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DE620F" w:rsidRDefault="00DE620F" w:rsidP="00DE620F">
      <w:pPr>
        <w:ind w:left="-426" w:firstLine="426"/>
        <w:jc w:val="center"/>
        <w:rPr>
          <w:b/>
          <w:bCs/>
          <w:sz w:val="40"/>
          <w:szCs w:val="40"/>
        </w:rPr>
      </w:pPr>
      <w:r w:rsidRPr="00DE620F">
        <w:rPr>
          <w:sz w:val="40"/>
          <w:szCs w:val="40"/>
        </w:rPr>
        <w:t>Efecto de los colores en entornos de salud</w:t>
      </w:r>
      <w:r w:rsidR="000C6C5D" w:rsidRPr="000C6C5D">
        <w:rPr>
          <w:sz w:val="40"/>
          <w:szCs w:val="40"/>
        </w:rPr>
        <w:t xml:space="preserve"> 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E8795C" w:rsidRPr="00E8795C" w:rsidRDefault="00E8795C" w:rsidP="00E8795C">
      <w:pPr>
        <w:rPr>
          <w:b/>
          <w:bCs/>
        </w:rPr>
      </w:pPr>
      <w:r w:rsidRPr="00E8795C">
        <w:rPr>
          <w:b/>
          <w:bCs/>
        </w:rPr>
        <w:t>Efecto de los colores en la percepción, ánimo y emociones en entornos de salud</w:t>
      </w:r>
    </w:p>
    <w:p w:rsidR="00E8795C" w:rsidRPr="00E8795C" w:rsidRDefault="00E8795C" w:rsidP="00E8795C">
      <w:pPr>
        <w:rPr>
          <w:b/>
          <w:bCs/>
        </w:rPr>
      </w:pPr>
      <w:r w:rsidRPr="00E8795C">
        <w:rPr>
          <w:b/>
          <w:bCs/>
        </w:rPr>
        <w:t>Introducción</w:t>
      </w:r>
    </w:p>
    <w:p w:rsidR="00E8795C" w:rsidRPr="00E8795C" w:rsidRDefault="00E8795C" w:rsidP="00E8795C">
      <w:r w:rsidRPr="00E8795C">
        <w:t xml:space="preserve">El entorno físico de un hospital influye significativamente en la experiencia de pacientes, familiares y personal. En particular, el </w:t>
      </w:r>
      <w:r w:rsidRPr="00E8795C">
        <w:rPr>
          <w:b/>
          <w:bCs/>
        </w:rPr>
        <w:t>color</w:t>
      </w:r>
      <w:r w:rsidRPr="00E8795C">
        <w:t xml:space="preserve"> es un elemento clave capaz de afectar nuestras emociones, estado de ánimo e incluso respuestas fisiológicas​</w:t>
      </w:r>
      <w:r w:rsidR="008B7238">
        <w:t xml:space="preserve"> </w:t>
      </w:r>
      <w:hyperlink r:id="rId6" w:anchor=":~:text=%C3%A1nimo%20y%20comportamiento,personal%20m%C3%A9dico%20y%20los%20visitantes" w:tgtFrame="_blank" w:history="1">
        <w:r w:rsidRPr="00E8795C">
          <w:rPr>
            <w:rStyle w:val="Hipervnculo"/>
          </w:rPr>
          <w:t>tediselmedical.com</w:t>
        </w:r>
      </w:hyperlink>
      <w:r w:rsidRPr="00E8795C">
        <w:t xml:space="preserve">. Estudios de psicología del color han demostrado que distintos tonos pueden inducir sensaciones de calma, alerta, alegría u otras, modulando el comportamiento y el bienestar. Un diseño consciente de la paleta cromática en hospitales y clínicas puede </w:t>
      </w:r>
      <w:r w:rsidRPr="00E8795C">
        <w:rPr>
          <w:b/>
          <w:bCs/>
        </w:rPr>
        <w:t>mejorar la satisfacción de los pacientes</w:t>
      </w:r>
      <w:r w:rsidRPr="00E8795C">
        <w:t xml:space="preserve">, reducir su ansiedad, y </w:t>
      </w:r>
      <w:r w:rsidRPr="00E8795C">
        <w:rPr>
          <w:b/>
          <w:bCs/>
        </w:rPr>
        <w:t>potenciar el bienestar y desempeño del personal sanitario</w:t>
      </w:r>
      <w:r w:rsidRPr="00E8795C">
        <w:t>, creando un ambiente más agradable para todos​</w:t>
      </w:r>
      <w:r w:rsidR="00570FCE">
        <w:t xml:space="preserve"> </w:t>
      </w:r>
      <w:hyperlink r:id="rId7" w:anchor=":~:text=%C3%A1nimo%20y%20comportamiento,personal%20m%C3%A9dico%20y%20los%20visitantes" w:tgtFrame="_blank" w:history="1">
        <w:r w:rsidRPr="00E8795C">
          <w:rPr>
            <w:rStyle w:val="Hipervnculo"/>
          </w:rPr>
          <w:t>tediselmedical.com</w:t>
        </w:r>
      </w:hyperlink>
      <w:r w:rsidR="00570FCE">
        <w:t xml:space="preserve">     </w:t>
      </w:r>
      <w:hyperlink r:id="rId8" w:anchor=":~:text=Studies%20have%20proven%20that%20a,%E2%80%9D" w:tgtFrame="_blank" w:history="1">
        <w:r w:rsidRPr="00E8795C">
          <w:rPr>
            <w:rStyle w:val="Hipervnculo"/>
          </w:rPr>
          <w:t>chthealthcare.com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>En este informe se presentan hallazgos científicos sobre la influencia del color, su impacto en el ánimo, productividad y estrés, y recomendaciones prácticas para aplicar esta evidencia en distintas áreas de un centro de salud, con el objetivo de optimizar tanto la experiencia del paciente como las condiciones laborales del personal.</w:t>
      </w:r>
    </w:p>
    <w:p w:rsidR="00E8795C" w:rsidRPr="00E8795C" w:rsidRDefault="00E8795C" w:rsidP="00E8795C">
      <w:pPr>
        <w:rPr>
          <w:b/>
          <w:bCs/>
        </w:rPr>
      </w:pPr>
      <w:r w:rsidRPr="00E8795C">
        <w:rPr>
          <w:b/>
          <w:bCs/>
        </w:rPr>
        <w:t>Teoría científica y psicológica del color</w:t>
      </w:r>
    </w:p>
    <w:p w:rsidR="00E8795C" w:rsidRPr="00E8795C" w:rsidRDefault="00E8795C" w:rsidP="00E8795C">
      <w:r w:rsidRPr="00E8795C">
        <w:t xml:space="preserve">La </w:t>
      </w:r>
      <w:r w:rsidRPr="00E8795C">
        <w:rPr>
          <w:b/>
          <w:bCs/>
        </w:rPr>
        <w:t>psicología del color</w:t>
      </w:r>
      <w:r w:rsidRPr="00E8795C">
        <w:t xml:space="preserve"> estudia cómo los diferentes colores evocan respuestas emocionales y fisiológicas. Si bien la percepción del color puede variar según experiencias personales y culturales​</w:t>
      </w:r>
      <w:hyperlink r:id="rId9" w:anchor=":~:text=The%20emotions%20that%20a%20certain,and%20cultural%20or%20situational%20context" w:tgtFrame="_blank" w:history="1">
        <w:r w:rsidRPr="00E8795C">
          <w:rPr>
            <w:rStyle w:val="Hipervnculo"/>
          </w:rPr>
          <w:t>reviewstudio.com</w:t>
        </w:r>
      </w:hyperlink>
      <w:r w:rsidRPr="00E8795C">
        <w:t>, existen asociaciones generales respaldadas por la ciencia. Por ejemplo:</w:t>
      </w:r>
    </w:p>
    <w:p w:rsidR="00E8795C" w:rsidRPr="00E8795C" w:rsidRDefault="00E8795C" w:rsidP="00E8795C">
      <w:pPr>
        <w:numPr>
          <w:ilvl w:val="0"/>
          <w:numId w:val="32"/>
        </w:numPr>
      </w:pPr>
      <w:r w:rsidRPr="00570FCE">
        <w:rPr>
          <w:b/>
          <w:bCs/>
        </w:rPr>
        <w:t>Azul:</w:t>
      </w:r>
      <w:r w:rsidRPr="00E8795C">
        <w:t xml:space="preserve"> Suele asociarse con calma y serenidad. Estudios indican que entornos azules pueden </w:t>
      </w:r>
      <w:r w:rsidRPr="00570FCE">
        <w:rPr>
          <w:b/>
          <w:bCs/>
        </w:rPr>
        <w:t>reducir la ansiedad y el estrés</w:t>
      </w:r>
      <w:r w:rsidRPr="00E8795C">
        <w:t>, incluso estabilizar la presión arterial y disminuir la frecuencia cardíaca​</w:t>
      </w:r>
      <w:r w:rsidR="00570FCE">
        <w:t xml:space="preserve"> </w:t>
      </w:r>
      <w:hyperlink r:id="rId10" w:anchor=":~:text=,a%20un%20estado%20de%20relajaci%C3%B3n" w:tgtFrame="_blank" w:history="1">
        <w:r w:rsidRPr="00E8795C">
          <w:rPr>
            <w:rStyle w:val="Hipervnculo"/>
          </w:rPr>
          <w:t>tediselmedical.com</w:t>
        </w:r>
      </w:hyperlink>
      <w:r w:rsidRPr="00E8795C">
        <w:t xml:space="preserve">. Por ello se emplea a menudo en salas de espera y habitaciones para fomentar la relajación. Un estudio clásico de la Universidad de British Columbia halló, además, que el azul favorece la </w:t>
      </w:r>
      <w:r w:rsidRPr="00570FCE">
        <w:rPr>
          <w:b/>
          <w:bCs/>
        </w:rPr>
        <w:t>creatividad</w:t>
      </w:r>
      <w:r w:rsidRPr="00E8795C">
        <w:t xml:space="preserve"> y el pensamiento imaginativo​</w:t>
      </w:r>
      <w:hyperlink r:id="rId11" w:anchor=":~:text=Now%2C%20what%20about%20blue%3F" w:tgtFrame="_blank" w:history="1">
        <w:r w:rsidRPr="00E8795C">
          <w:rPr>
            <w:rStyle w:val="Hipervnculo"/>
          </w:rPr>
          <w:t>reviewstudio.com</w:t>
        </w:r>
      </w:hyperlink>
      <w:r w:rsidRPr="00E8795C">
        <w:t>, posiblemente por asociarse con sensaciones de apertura (cielo, mar) que inspiran tranquilidad y reflexión.</w:t>
      </w:r>
    </w:p>
    <w:p w:rsidR="00E8795C" w:rsidRPr="00E8795C" w:rsidRDefault="00E8795C" w:rsidP="003C55BF">
      <w:pPr>
        <w:numPr>
          <w:ilvl w:val="0"/>
          <w:numId w:val="32"/>
        </w:numPr>
      </w:pPr>
      <w:r w:rsidRPr="00570FCE">
        <w:rPr>
          <w:b/>
          <w:bCs/>
        </w:rPr>
        <w:t>Verde:</w:t>
      </w:r>
      <w:r w:rsidRPr="00E8795C">
        <w:t xml:space="preserve"> Relacionado con la naturaleza, armonía y esperanza. Tiene un efecto </w:t>
      </w:r>
      <w:r w:rsidRPr="00570FCE">
        <w:rPr>
          <w:b/>
          <w:bCs/>
        </w:rPr>
        <w:t>calmante y refrescante</w:t>
      </w:r>
      <w:r w:rsidRPr="00E8795C">
        <w:t>, utilizado para promover la curación y el equilibrio emocional​</w:t>
      </w:r>
      <w:r w:rsidR="00570FCE">
        <w:t xml:space="preserve"> </w:t>
      </w:r>
      <w:hyperlink r:id="rId12" w:anchor=":~:text=,pacientes%20que%20se%20est%C3%A1n%20recuperando" w:tgtFrame="_blank" w:history="1">
        <w:r w:rsidRPr="00E8795C">
          <w:rPr>
            <w:rStyle w:val="Hipervnculo"/>
          </w:rPr>
          <w:t>tediselmedical.com</w:t>
        </w:r>
      </w:hyperlink>
      <w:r w:rsidRPr="00E8795C">
        <w:t xml:space="preserve">. </w:t>
      </w:r>
      <w:r w:rsidR="00570FCE">
        <w:br/>
      </w:r>
      <w:r w:rsidRPr="00E8795C">
        <w:t xml:space="preserve">En entornos clínicos, el verde transmite renovación y puede reconfortar a pacientes en recuperación. También se usa en quirófanos (ej. tonos verde azulado) ya que reduce la </w:t>
      </w:r>
      <w:r w:rsidRPr="00E8795C">
        <w:lastRenderedPageBreak/>
        <w:t>fatiga visual de los cirujanos y mejora su enfoque al contrastar con el rojo de la sangre​</w:t>
      </w:r>
      <w:r w:rsidR="00570FCE">
        <w:t xml:space="preserve"> </w:t>
      </w:r>
      <w:hyperlink r:id="rId13" w:anchor=":~:text=,efecto%20tranquilizante%20en%20los%20pacientes" w:tgtFrame="_blank" w:history="1">
        <w:r w:rsidRPr="00E8795C">
          <w:rPr>
            <w:rStyle w:val="Hipervnculo"/>
          </w:rPr>
          <w:t>blog.anade.com</w:t>
        </w:r>
      </w:hyperlink>
      <w:r w:rsidR="00570FCE">
        <w:rPr>
          <w:rStyle w:val="Hipervnculo"/>
        </w:rPr>
        <w:t xml:space="preserve">  </w:t>
      </w:r>
    </w:p>
    <w:p w:rsidR="00E8795C" w:rsidRPr="00E8795C" w:rsidRDefault="00DC6409" w:rsidP="00E8795C">
      <w:hyperlink r:id="rId14" w:anchor=":~:text=,salas%20de%20cirug%C3%ADa%20y%20quir%C3%B3fanos" w:tgtFrame="_blank" w:history="1">
        <w:r w:rsidR="00E8795C" w:rsidRPr="00E8795C">
          <w:rPr>
            <w:rStyle w:val="Hipervnculo"/>
          </w:rPr>
          <w:t>etkho.com</w:t>
        </w:r>
      </w:hyperlink>
      <w:r w:rsidR="00E8795C" w:rsidRPr="00E8795C">
        <w:t>.</w:t>
      </w:r>
    </w:p>
    <w:p w:rsidR="00E8795C" w:rsidRPr="00E8795C" w:rsidRDefault="00E8795C" w:rsidP="00E8795C">
      <w:pPr>
        <w:numPr>
          <w:ilvl w:val="0"/>
          <w:numId w:val="32"/>
        </w:numPr>
      </w:pPr>
      <w:r w:rsidRPr="00570FCE">
        <w:rPr>
          <w:b/>
          <w:bCs/>
        </w:rPr>
        <w:t>Amarillo y Naranja:</w:t>
      </w:r>
      <w:r w:rsidRPr="00E8795C">
        <w:t xml:space="preserve"> Son colores cálidos y alegres que pueden elevar el estado de ánimo. Empleados con moderación, </w:t>
      </w:r>
      <w:r w:rsidRPr="00570FCE">
        <w:rPr>
          <w:b/>
          <w:bCs/>
        </w:rPr>
        <w:t>estimulan positivamente</w:t>
      </w:r>
      <w:r w:rsidRPr="00E8795C">
        <w:t xml:space="preserve"> y aportan energía​</w:t>
      </w:r>
      <w:r w:rsidR="00570FCE">
        <w:t xml:space="preserve"> </w:t>
      </w:r>
      <w:hyperlink r:id="rId15" w:anchor=":~:text=2,una%20mayor%20satisfacci%C3%B3n%20del%20paciente" w:tgtFrame="_blank" w:history="1">
        <w:r w:rsidRPr="00E8795C">
          <w:rPr>
            <w:rStyle w:val="Hipervnculo"/>
          </w:rPr>
          <w:t>tediselmedical.com</w:t>
        </w:r>
      </w:hyperlink>
      <w:r w:rsidRPr="00E8795C">
        <w:t xml:space="preserve">. </w:t>
      </w:r>
      <w:r w:rsidR="00323473">
        <w:br/>
      </w:r>
      <w:r w:rsidRPr="00E8795C">
        <w:t xml:space="preserve">Son especialmente útiles en </w:t>
      </w:r>
      <w:r w:rsidRPr="00570FCE">
        <w:rPr>
          <w:b/>
          <w:bCs/>
        </w:rPr>
        <w:t>áreas pediátricas</w:t>
      </w:r>
      <w:r w:rsidRPr="00E8795C">
        <w:t>, donde colores vivos ayudan a distraer y entretener a los niños, reduciendo su miedo durante la estancia</w:t>
      </w:r>
      <w:r w:rsidR="00570FCE">
        <w:t xml:space="preserve"> </w:t>
      </w:r>
      <w:hyperlink r:id="rId16" w:anchor=":~:text=2,una%20mayor%20satisfacci%C3%B3n%20del%20paciente" w:tgtFrame="_blank" w:history="1">
        <w:r w:rsidRPr="00E8795C">
          <w:rPr>
            <w:rStyle w:val="Hipervnculo"/>
          </w:rPr>
          <w:t>tediselmedical.com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>No obstante, tonos amarillos demasiado intensos pueden sobresaturar e incluso provocar intranquilidad o irritabilidad, por lo que se recomienda preferir matices suaves/pastel en entornos de salud​</w:t>
      </w:r>
      <w:r w:rsidR="00570FCE">
        <w:t xml:space="preserve"> </w:t>
      </w:r>
      <w:hyperlink r:id="rId17" w:anchor=":~:text=,crear%20una%20sensaci%C3%B3n%20de%20seguridad" w:tgtFrame="_blank" w:history="1">
        <w:r w:rsidRPr="00E8795C">
          <w:rPr>
            <w:rStyle w:val="Hipervnculo"/>
          </w:rPr>
          <w:t>blog.anade.com</w:t>
        </w:r>
      </w:hyperlink>
      <w:r w:rsidRPr="00E8795C">
        <w:t>.</w:t>
      </w:r>
    </w:p>
    <w:p w:rsidR="00E8795C" w:rsidRPr="00E8795C" w:rsidRDefault="00E8795C" w:rsidP="00E8795C">
      <w:pPr>
        <w:numPr>
          <w:ilvl w:val="0"/>
          <w:numId w:val="32"/>
        </w:numPr>
      </w:pPr>
      <w:r w:rsidRPr="00570FCE">
        <w:rPr>
          <w:b/>
          <w:bCs/>
        </w:rPr>
        <w:t>Rojo:</w:t>
      </w:r>
      <w:r w:rsidRPr="00E8795C">
        <w:t xml:space="preserve"> Asociado a la </w:t>
      </w:r>
      <w:r w:rsidRPr="00570FCE">
        <w:rPr>
          <w:b/>
          <w:bCs/>
        </w:rPr>
        <w:t>vitalidad, urgencia y atención</w:t>
      </w:r>
      <w:r w:rsidRPr="00E8795C">
        <w:t xml:space="preserve">, tiene efectos estimulantes. En dosis adecuadas aumenta la </w:t>
      </w:r>
      <w:r w:rsidRPr="00570FCE">
        <w:rPr>
          <w:b/>
          <w:bCs/>
        </w:rPr>
        <w:t>alerta y la frecuencia cardíaca</w:t>
      </w:r>
      <w:r w:rsidRPr="00E8795C">
        <w:t>​</w:t>
      </w:r>
      <w:r w:rsidR="00570FCE">
        <w:t xml:space="preserve"> </w:t>
      </w:r>
      <w:hyperlink r:id="rId18" w:anchor=":~:text=,cardiaca%20y%20la%20presi%C3%B3n%20arterial" w:tgtFrame="_blank" w:history="1">
        <w:r w:rsidRPr="00E8795C">
          <w:rPr>
            <w:rStyle w:val="Hipervnculo"/>
          </w:rPr>
          <w:t>blog.anade.com</w:t>
        </w:r>
      </w:hyperlink>
      <w:r w:rsidRPr="00E8795C">
        <w:t>, lo que puede ser útil para señalar zonas críticas (por ejemplo, código de emergencias, equipamiento de resucitación) o fomentar la atención en tareas de precisión. De hecho, investigaciones señalan que el rojo puede acelerar la detección visual de detalles y mejorar el rendimiento en tareas meticulosas​</w:t>
      </w:r>
      <w:r w:rsidR="00570FCE">
        <w:t xml:space="preserve"> </w:t>
      </w:r>
      <w:hyperlink r:id="rId19" w:anchor=":~:text=In%20some%20scenarios%2C%20red%20can,to%20detail%2C%20and%20increase%20alertness" w:tgtFrame="_blank" w:history="1">
        <w:r w:rsidRPr="00E8795C">
          <w:rPr>
            <w:rStyle w:val="Hipervnculo"/>
          </w:rPr>
          <w:t>reviewstudio.com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>En un experimento, un entorno rojo incrementó en 31% la eficacia en tareas detalladas comparado con un entorno azul​</w:t>
      </w:r>
      <w:r w:rsidR="00570FCE">
        <w:t xml:space="preserve"> </w:t>
      </w:r>
      <w:hyperlink r:id="rId20" w:anchor=":~:text=A%20UBC%20study%20that%20tracked,during%20an%20online%20proofing%20process" w:tgtFrame="_blank" w:history="1">
        <w:r w:rsidRPr="00E8795C">
          <w:rPr>
            <w:rStyle w:val="Hipervnculo"/>
          </w:rPr>
          <w:t>reviewstudio.com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>Sin embargo, un uso excesivo de rojo puede generar estrés, por lo que suele limitarse a acentos informativos o áreas muy específicas (p. ej., luces de alerta, códigos de identificación).</w:t>
      </w:r>
    </w:p>
    <w:p w:rsidR="00E8795C" w:rsidRPr="00E8795C" w:rsidRDefault="00E8795C" w:rsidP="00E8795C">
      <w:r w:rsidRPr="00E8795C">
        <w:t xml:space="preserve">En resumen, colores </w:t>
      </w:r>
      <w:r w:rsidRPr="00E8795C">
        <w:rPr>
          <w:b/>
          <w:bCs/>
        </w:rPr>
        <w:t>cálidos</w:t>
      </w:r>
      <w:r w:rsidRPr="00E8795C">
        <w:t xml:space="preserve"> (rojos, naranjas, amarillos) tienden a ser estimulantes y energizantes, mientras que colores </w:t>
      </w:r>
      <w:r w:rsidRPr="00E8795C">
        <w:rPr>
          <w:b/>
          <w:bCs/>
        </w:rPr>
        <w:t>fríos</w:t>
      </w:r>
      <w:r w:rsidRPr="00E8795C">
        <w:t xml:space="preserve"> (azules, verdes) resultan más relajantes​</w:t>
      </w:r>
      <w:r w:rsidR="00570FCE">
        <w:t xml:space="preserve"> </w:t>
      </w:r>
      <w:hyperlink r:id="rId21" w:anchor=":~:text=It%E2%80%99s%20generally%20accepted%20among%20researchers,can%20elicit%20feelings%20of%20calm" w:tgtFrame="_blank" w:history="1">
        <w:r w:rsidRPr="00E8795C">
          <w:rPr>
            <w:rStyle w:val="Hipervnculo"/>
          </w:rPr>
          <w:t>reviewstudio.com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>Estas reacciones tienen base fisiológica (longitudes de onda más largas pueden activar mayor excitación, mientras las cortas inducen calma​</w:t>
      </w:r>
      <w:r w:rsidR="00570FCE">
        <w:t xml:space="preserve"> </w:t>
      </w:r>
      <w:hyperlink r:id="rId22" w:anchor=":~:text=One%20theory%20posits%20that%20the,to%20stimulate%2C%20lighter%20to%20soothe" w:tgtFrame="_blank" w:history="1">
        <w:r w:rsidRPr="00E8795C">
          <w:rPr>
            <w:rStyle w:val="Hipervnculo"/>
          </w:rPr>
          <w:t>reviewstudio.com</w:t>
        </w:r>
      </w:hyperlink>
      <w:r w:rsidRPr="00E8795C">
        <w:t xml:space="preserve">) y psicológica. </w:t>
      </w:r>
      <w:r w:rsidR="00570FCE">
        <w:br/>
      </w:r>
      <w:r w:rsidR="00570FCE">
        <w:br/>
      </w:r>
      <w:r w:rsidRPr="00E8795C">
        <w:t>Es importante señalar que la respuesta al color también depende del contexto: un ambiente hospitalario agradable no se define solo por el color en sí, sino por cómo este interactúa con otros factores (iluminación, ruido, espacio disponible) y con las expectativas del usuario (no es lo mismo ser paciente que visitante o enfermero en ese espacio)​</w:t>
      </w:r>
      <w:r w:rsidR="00570FCE">
        <w:t xml:space="preserve"> </w:t>
      </w:r>
      <w:hyperlink r:id="rId23" w:anchor=":~:text=But%20this%20process%20does%20not,a%20visitor%20to%20the%20facility" w:tgtFrame="_blank" w:history="1">
        <w:r w:rsidRPr="00E8795C">
          <w:rPr>
            <w:rStyle w:val="Hipervnculo"/>
          </w:rPr>
          <w:t>healthdesign.org</w:t>
        </w:r>
      </w:hyperlink>
    </w:p>
    <w:p w:rsidR="00E8795C" w:rsidRPr="00E8795C" w:rsidRDefault="00E8795C" w:rsidP="00E8795C">
      <w:r w:rsidRPr="00E8795C">
        <w:t>​</w:t>
      </w:r>
      <w:hyperlink r:id="rId24" w:anchor=":~:text=In%20conclusion%2C%20we%20want%20to,formulation%20of%20explanatory%20theories%20and" w:tgtFrame="_blank" w:history="1">
        <w:r w:rsidRPr="00E8795C">
          <w:rPr>
            <w:rStyle w:val="Hipervnculo"/>
          </w:rPr>
          <w:t>healthdesign.org</w:t>
        </w:r>
      </w:hyperlink>
      <w:r w:rsidRPr="00E8795C">
        <w:t xml:space="preserve">. </w:t>
      </w:r>
      <w:r w:rsidR="00323473">
        <w:br/>
      </w:r>
      <w:r w:rsidR="00323473">
        <w:br/>
      </w:r>
      <w:r w:rsidRPr="00E8795C">
        <w:t xml:space="preserve">Aun así, </w:t>
      </w:r>
      <w:r w:rsidRPr="00E8795C">
        <w:rPr>
          <w:b/>
          <w:bCs/>
        </w:rPr>
        <w:t>un uso adecuado del color es una herramienta valiosa para mejorar la percepción del entorno sanitario</w:t>
      </w:r>
      <w:r w:rsidRPr="00E8795C">
        <w:t>, complementando la funcionalidad médica con bienestar emocional.</w:t>
      </w:r>
    </w:p>
    <w:p w:rsidR="00E8795C" w:rsidRPr="00E8795C" w:rsidRDefault="00570FCE" w:rsidP="00E8795C">
      <w:pPr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lastRenderedPageBreak/>
        <w:br/>
      </w:r>
      <w:r w:rsidR="00E8795C" w:rsidRPr="00E8795C">
        <w:rPr>
          <w:b/>
          <w:bCs/>
        </w:rPr>
        <w:t>Impacto de los colores en el personal sanitario (productividad, creatividad y estrés)</w:t>
      </w:r>
    </w:p>
    <w:p w:rsidR="00E8795C" w:rsidRPr="00E8795C" w:rsidRDefault="00E8795C" w:rsidP="00E8795C">
      <w:r w:rsidRPr="00E8795C">
        <w:t xml:space="preserve">El personal de hospitales –médicos, enfermeros, administrativos– pasa largas jornadas en un entorno que puede ser estresante. Diversos estudios sugieren que un diseño ambiental adecuado, incluyendo la paleta de colores, </w:t>
      </w:r>
      <w:r w:rsidRPr="00E8795C">
        <w:rPr>
          <w:b/>
          <w:bCs/>
        </w:rPr>
        <w:t>influye en el estado de ánimo, la motivación y el desempeño del personal</w:t>
      </w:r>
      <w:r w:rsidRPr="00E8795C">
        <w:t>​</w:t>
      </w:r>
      <w:r w:rsidR="00570FCE">
        <w:t xml:space="preserve"> </w:t>
      </w:r>
      <w:hyperlink r:id="rId25" w:anchor=":~:text=Several%20studies%20have%20shown%20that,patients%2C%20visitors%2C%20and%20staff%20alike" w:tgtFrame="_blank" w:history="1">
        <w:r w:rsidRPr="00E8795C">
          <w:rPr>
            <w:rStyle w:val="Hipervnculo"/>
          </w:rPr>
          <w:t>kwickscreen.com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>Un ambiente laboral visualmente agradable puede traducirse en menos fatiga, mayor concentración y satisfacción en el trabajo.</w:t>
      </w:r>
    </w:p>
    <w:p w:rsidR="00E8795C" w:rsidRPr="00E8795C" w:rsidRDefault="00E8795C" w:rsidP="009E545F">
      <w:pPr>
        <w:numPr>
          <w:ilvl w:val="0"/>
          <w:numId w:val="33"/>
        </w:numPr>
      </w:pPr>
      <w:r w:rsidRPr="00570FCE">
        <w:rPr>
          <w:b/>
          <w:bCs/>
        </w:rPr>
        <w:t>Reducción del estrés y bienestar:</w:t>
      </w:r>
      <w:r w:rsidRPr="00E8795C">
        <w:t xml:space="preserve"> Colores calmantes en áreas de trabajo (por ejemplo, verdes suaves o azules) contribuyen a disminuir la tensión y el agotamiento. Se ha observado que </w:t>
      </w:r>
      <w:r w:rsidRPr="00570FCE">
        <w:rPr>
          <w:b/>
          <w:bCs/>
        </w:rPr>
        <w:t>un entorno bien diseñado ayuda a reducir el estrés laboral y mejora la moral del personal</w:t>
      </w:r>
      <w:r w:rsidRPr="00E8795C">
        <w:t>, incluso favoreciendo la retención de empleados​</w:t>
      </w:r>
      <w:r w:rsidR="00570FCE">
        <w:t xml:space="preserve"> </w:t>
      </w:r>
      <w:hyperlink r:id="rId26" w:anchor=":~:text=be%20helpful%20to%20hard%20wo,l%20as%20providing%20places%20for" w:tgtFrame="_blank" w:history="1">
        <w:r w:rsidRPr="00E8795C">
          <w:rPr>
            <w:rStyle w:val="Hipervnculo"/>
          </w:rPr>
          <w:t>researchgate.net</w:t>
        </w:r>
      </w:hyperlink>
    </w:p>
    <w:p w:rsidR="00E8795C" w:rsidRPr="00E8795C" w:rsidRDefault="00E8795C" w:rsidP="00E8795C">
      <w:r w:rsidRPr="00E8795C">
        <w:t>​</w:t>
      </w:r>
      <w:hyperlink r:id="rId27" w:anchor=":~:text=The%20visual%20environment%2C%20including%20quality,of%20daylight%20and" w:tgtFrame="_blank" w:history="1">
        <w:r w:rsidRPr="00E8795C">
          <w:rPr>
            <w:rStyle w:val="Hipervnculo"/>
          </w:rPr>
          <w:t>researchgate.net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>Por el contrario, la monotonía visual (paredes desnudas, todo blanco clínico) puede impactar negativamente en el estado anímico del staff a lo largo del tiempo​</w:t>
      </w:r>
      <w:r w:rsidR="00570FCE">
        <w:t xml:space="preserve"> </w:t>
      </w:r>
      <w:hyperlink r:id="rId28" w:anchor=":~:text=intensive%20treatment%2C%20have%20been%20shown,an%20actual%20means%20of%20recovery%E2%80%99" w:tgtFrame="_blank" w:history="1">
        <w:r w:rsidRPr="00E8795C">
          <w:rPr>
            <w:rStyle w:val="Hipervnculo"/>
          </w:rPr>
          <w:t>researchgate.net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 xml:space="preserve">Crear zonas de descanso para el personal con una atmósfera distinta –colores más cálidos o decoraciones relajantes– frente a las zonas de trabajo intensivo ha mostrado </w:t>
      </w:r>
      <w:r w:rsidRPr="00E8795C">
        <w:rPr>
          <w:b/>
          <w:bCs/>
        </w:rPr>
        <w:t>efectos beneficiosos en la sensación de bienestar y reduce el burnout</w:t>
      </w:r>
      <w:r w:rsidRPr="00E8795C">
        <w:t>​</w:t>
      </w:r>
      <w:r w:rsidR="00570FCE">
        <w:t xml:space="preserve"> </w:t>
      </w:r>
      <w:hyperlink r:id="rId29" w:anchor=":~:text=design%20could%20broadly%20enhance%20the,established%20as%20a%20definite%20cure" w:tgtFrame="_blank" w:history="1">
        <w:r w:rsidRPr="00E8795C">
          <w:rPr>
            <w:rStyle w:val="Hipervnculo"/>
          </w:rPr>
          <w:t>researchgate.net</w:t>
        </w:r>
      </w:hyperlink>
      <w:r w:rsidRPr="00E8795C">
        <w:t xml:space="preserve">. </w:t>
      </w:r>
      <w:r w:rsidR="00570FCE">
        <w:br/>
      </w:r>
      <w:r w:rsidRPr="00E8795C">
        <w:t>De hecho, se recomienda proveer salas de descanso con esquemas de color y luz diferenciados del área clínica inmediata, para facilitar una desconexión mental durante las pausas​</w:t>
      </w:r>
      <w:hyperlink r:id="rId30" w:anchor=":~:text=design%20could%20broadly%20enhance%20the,established%20as%20a%20definite%20cure" w:tgtFrame="_blank" w:history="1">
        <w:r w:rsidRPr="00E8795C">
          <w:rPr>
            <w:rStyle w:val="Hipervnculo"/>
          </w:rPr>
          <w:t>researchgate.net</w:t>
        </w:r>
      </w:hyperlink>
      <w:r w:rsidRPr="00E8795C">
        <w:t>.</w:t>
      </w:r>
    </w:p>
    <w:p w:rsidR="00E8795C" w:rsidRPr="00E8795C" w:rsidRDefault="00E8795C" w:rsidP="00982DA5">
      <w:pPr>
        <w:numPr>
          <w:ilvl w:val="0"/>
          <w:numId w:val="33"/>
        </w:numPr>
      </w:pPr>
      <w:r w:rsidRPr="00570FCE">
        <w:rPr>
          <w:b/>
          <w:bCs/>
        </w:rPr>
        <w:t>Productividad y concentración:</w:t>
      </w:r>
      <w:r w:rsidRPr="00E8795C">
        <w:t xml:space="preserve"> Un entorno cromático adecuado también repercute en el rendimiento. La </w:t>
      </w:r>
      <w:r w:rsidRPr="00570FCE">
        <w:rPr>
          <w:b/>
          <w:bCs/>
        </w:rPr>
        <w:t>iluminación y el color</w:t>
      </w:r>
      <w:r w:rsidRPr="00E8795C">
        <w:t xml:space="preserve"> son elementos vitales que influyen en la capacidad de concentración del personal y en su productividad​</w:t>
      </w:r>
      <w:r w:rsidR="00570FCE">
        <w:t xml:space="preserve"> </w:t>
      </w:r>
      <w:hyperlink r:id="rId31" w:anchor=":~:text=The%20visual%20environment%2C%20including%20quality,of%20daylight%20and" w:tgtFrame="_blank" w:history="1">
        <w:r w:rsidRPr="00E8795C">
          <w:rPr>
            <w:rStyle w:val="Hipervnculo"/>
          </w:rPr>
          <w:t>researchgate.net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 xml:space="preserve">Ciertos colores pueden mejorar la </w:t>
      </w:r>
      <w:r w:rsidRPr="00570FCE">
        <w:rPr>
          <w:b/>
          <w:bCs/>
        </w:rPr>
        <w:t>vigilancia y precisión</w:t>
      </w:r>
      <w:r w:rsidRPr="00E8795C">
        <w:t xml:space="preserve"> en tareas críticas: por ejemplo, toques de rojo o naranja en puestos donde se verifica medicación o se interpretan imágenes podrían mantener niveles de alerta altos​</w:t>
      </w:r>
      <w:r w:rsidR="00570FCE">
        <w:t xml:space="preserve"> </w:t>
      </w:r>
      <w:hyperlink r:id="rId32" w:anchor=":~:text=In%20some%20scenarios%2C%20red%20can,to%20detail%2C%20and%20increase%20alertness" w:tgtFrame="_blank" w:history="1">
        <w:r w:rsidRPr="00E8795C">
          <w:rPr>
            <w:rStyle w:val="Hipervnculo"/>
          </w:rPr>
          <w:t>reviewstudio.com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 xml:space="preserve">Un estudio citado por la literatura señala que la combinación de iluminación apropiada y diseño de color mejora la capacidad de los empleados para concentrarse y podría incluso </w:t>
      </w:r>
      <w:r w:rsidRPr="00570FCE">
        <w:rPr>
          <w:b/>
          <w:bCs/>
        </w:rPr>
        <w:t>reducir errores médicos</w:t>
      </w:r>
      <w:r w:rsidRPr="00E8795C">
        <w:t>​</w:t>
      </w:r>
      <w:r w:rsidR="00570FCE">
        <w:t xml:space="preserve"> </w:t>
      </w:r>
      <w:hyperlink r:id="rId33" w:anchor=":~:text=color%2C%20is%20a%20vital%20elem,h%20ospital%20staff%20mo%20rale" w:tgtFrame="_blank" w:history="1">
        <w:r w:rsidRPr="00E8795C">
          <w:rPr>
            <w:rStyle w:val="Hipervnculo"/>
          </w:rPr>
          <w:t>researchgate.net</w:t>
        </w:r>
      </w:hyperlink>
    </w:p>
    <w:p w:rsidR="00E8795C" w:rsidRPr="00E8795C" w:rsidRDefault="00E8795C" w:rsidP="00E8795C">
      <w:r w:rsidRPr="00E8795C">
        <w:t>​</w:t>
      </w:r>
      <w:hyperlink r:id="rId34" w:anchor=":~:text=body%20of%20literature%20indicating%20that,color%20imp%20acts%20healthcare" w:tgtFrame="_blank" w:history="1">
        <w:r w:rsidRPr="00E8795C">
          <w:rPr>
            <w:rStyle w:val="Hipervnculo"/>
          </w:rPr>
          <w:t>researchgate.net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>Esto último es crucial en entornos como quirófanos o laboratorios, donde la atención al detalle es cuestión de seguridad del paciente.</w:t>
      </w:r>
    </w:p>
    <w:p w:rsidR="00E8795C" w:rsidRPr="00E8795C" w:rsidRDefault="00E8795C" w:rsidP="00354BDA">
      <w:pPr>
        <w:numPr>
          <w:ilvl w:val="0"/>
          <w:numId w:val="33"/>
        </w:numPr>
      </w:pPr>
      <w:r w:rsidRPr="00570FCE">
        <w:rPr>
          <w:b/>
          <w:bCs/>
        </w:rPr>
        <w:t>Creatividad e innovación:</w:t>
      </w:r>
      <w:r w:rsidRPr="00E8795C">
        <w:t xml:space="preserve"> Aunque la atención en entornos hospitalarios suele centrarse en la eficiencia y la precisión, también es importante propiciar la creatividad en la resolución de </w:t>
      </w:r>
      <w:r w:rsidRPr="00E8795C">
        <w:lastRenderedPageBreak/>
        <w:t xml:space="preserve">problemas y la toma de decisiones clínicas. Colores que </w:t>
      </w:r>
      <w:r w:rsidRPr="00570FCE">
        <w:rPr>
          <w:b/>
          <w:bCs/>
        </w:rPr>
        <w:t>estimulan la mente</w:t>
      </w:r>
      <w:r w:rsidRPr="00E8795C">
        <w:t xml:space="preserve"> pueden ser útiles en salas de reuniones, áreas de formación </w:t>
      </w:r>
      <w:proofErr w:type="spellStart"/>
      <w:r w:rsidRPr="00E8795C">
        <w:t>o</w:t>
      </w:r>
      <w:proofErr w:type="spellEnd"/>
      <w:r w:rsidRPr="00E8795C">
        <w:t xml:space="preserve"> oficinas administrativas. Investigaciones en entornos de oficina han encontrado que el </w:t>
      </w:r>
      <w:r w:rsidRPr="00570FCE">
        <w:rPr>
          <w:b/>
          <w:bCs/>
        </w:rPr>
        <w:t>azul favorece el pensamiento creativo</w:t>
      </w:r>
      <w:r w:rsidRPr="00E8795C">
        <w:t>, mientras que amarillos suaves pueden inducir optimismo y energía creativa​</w:t>
      </w:r>
      <w:r w:rsidR="00570FCE">
        <w:t xml:space="preserve"> </w:t>
      </w:r>
      <w:hyperlink r:id="rId35" w:anchor=":~:text=Now%2C%20what%20about%20blue%3F" w:tgtFrame="_blank" w:history="1">
        <w:r w:rsidRPr="00E8795C">
          <w:rPr>
            <w:rStyle w:val="Hipervnculo"/>
          </w:rPr>
          <w:t>reviewstudio.com</w:t>
        </w:r>
      </w:hyperlink>
    </w:p>
    <w:p w:rsidR="00E8795C" w:rsidRPr="00E8795C" w:rsidRDefault="00E8795C" w:rsidP="00E8795C">
      <w:r w:rsidRPr="00E8795C">
        <w:t>​</w:t>
      </w:r>
      <w:hyperlink r:id="rId36" w:anchor=":~:text=,Green%20%E2%80%93%20Balance%20and%20calm" w:tgtFrame="_blank" w:history="1">
        <w:r w:rsidRPr="00E8795C">
          <w:rPr>
            <w:rStyle w:val="Hipervnculo"/>
          </w:rPr>
          <w:t>reviewstudio.com</w:t>
        </w:r>
      </w:hyperlink>
      <w:r w:rsidRPr="00E8795C">
        <w:t xml:space="preserve">. </w:t>
      </w:r>
      <w:r w:rsidR="00570FCE">
        <w:br/>
      </w:r>
      <w:r w:rsidR="00570FCE">
        <w:br/>
      </w:r>
      <w:r w:rsidRPr="00E8795C">
        <w:t xml:space="preserve">En la práctica, esto podría traducirse en incorporar paletas azuladas o toques vibrantes en espacios donde el personal realiza lluvia de ideas, planeación de casos o actividades de innovación, para facilitar un pensamiento más abierto. Un entorno estéticamente agradable también </w:t>
      </w:r>
      <w:r w:rsidRPr="00E8795C">
        <w:rPr>
          <w:b/>
          <w:bCs/>
        </w:rPr>
        <w:t>mejora la satisfacción laboral</w:t>
      </w:r>
      <w:r w:rsidRPr="00E8795C">
        <w:t xml:space="preserve">, lo que motiva al personal a involucrarse en mejoras y nuevas ideas. En general, cuando el personal se siente cómodo y estimulado por su entorno, muestra </w:t>
      </w:r>
      <w:r w:rsidRPr="00E8795C">
        <w:rPr>
          <w:b/>
          <w:bCs/>
        </w:rPr>
        <w:t>mayor compromiso y productividad</w:t>
      </w:r>
      <w:r w:rsidRPr="00E8795C">
        <w:t>, beneficiando indirectamente la calidad de la atención que brindan​</w:t>
      </w:r>
      <w:r w:rsidR="00570FCE">
        <w:t xml:space="preserve"> </w:t>
      </w:r>
      <w:hyperlink r:id="rId37" w:anchor=":~:text=Several%20studies%20have%20shown%20that,patients%2C%20visitors%2C%20and%20staff%20alike" w:tgtFrame="_blank" w:history="1">
        <w:r w:rsidRPr="00E8795C">
          <w:rPr>
            <w:rStyle w:val="Hipervnculo"/>
          </w:rPr>
          <w:t>kwickscreen.com</w:t>
        </w:r>
      </w:hyperlink>
      <w:r w:rsidRPr="00E8795C">
        <w:t>.</w:t>
      </w:r>
    </w:p>
    <w:p w:rsidR="00E8795C" w:rsidRPr="00E8795C" w:rsidRDefault="00E8795C" w:rsidP="00E8795C">
      <w:r w:rsidRPr="00E8795C">
        <w:t xml:space="preserve">En síntesis, </w:t>
      </w:r>
      <w:r w:rsidRPr="00E8795C">
        <w:rPr>
          <w:b/>
          <w:bCs/>
        </w:rPr>
        <w:t>un buen manejo del color en áreas de trabajo del hospital no solo reduce el estrés del personal, sino que potencia su rendimiento y satisfacción</w:t>
      </w:r>
      <w:r w:rsidRPr="00E8795C">
        <w:t>. La incorporación de tonos apropiados, combinados con buena iluminación, puede ayudar a crear un clima donde el equipo se mantenga enfocado, con energía positiva y menos propenso al agotamiento. Para la gerencia, esto significa menor rotación de personal, menos errores costosos y un equipo más motivado.</w:t>
      </w:r>
    </w:p>
    <w:p w:rsidR="00E8795C" w:rsidRPr="00E8795C" w:rsidRDefault="00E8795C" w:rsidP="00E8795C">
      <w:pPr>
        <w:rPr>
          <w:b/>
          <w:bCs/>
        </w:rPr>
      </w:pPr>
      <w:r w:rsidRPr="00E8795C">
        <w:rPr>
          <w:b/>
          <w:bCs/>
        </w:rPr>
        <w:t>Impacto de los colores en pacientes y familiares</w:t>
      </w:r>
    </w:p>
    <w:p w:rsidR="00E8795C" w:rsidRPr="00E8795C" w:rsidRDefault="00E8795C" w:rsidP="00E8795C">
      <w:r w:rsidRPr="00E8795C">
        <w:t xml:space="preserve">Para los pacientes, el entorno puede influir profundamente en su percepción del cuidado y en su estado emocional durante la hospitalización. De igual forma, los familiares que los acompañan suelen atravesar momentos de ansiedad donde el ambiente físico puede mitigar o agravar ese estrés. </w:t>
      </w:r>
      <w:r w:rsidR="00DC6409">
        <w:br/>
      </w:r>
      <w:r w:rsidR="00DC6409">
        <w:br/>
      </w:r>
      <w:bookmarkStart w:id="0" w:name="_GoBack"/>
      <w:bookmarkEnd w:id="0"/>
      <w:r w:rsidRPr="00E8795C">
        <w:t xml:space="preserve">A </w:t>
      </w:r>
      <w:proofErr w:type="gramStart"/>
      <w:r w:rsidRPr="00E8795C">
        <w:t>continuación</w:t>
      </w:r>
      <w:proofErr w:type="gramEnd"/>
      <w:r w:rsidRPr="00E8795C">
        <w:t xml:space="preserve"> se detallan los efectos del color en la experiencia de pacientes y visitantes:</w:t>
      </w:r>
    </w:p>
    <w:sectPr w:rsidR="00E8795C" w:rsidRPr="00E8795C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5B80"/>
    <w:multiLevelType w:val="multilevel"/>
    <w:tmpl w:val="110C5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567EA"/>
    <w:multiLevelType w:val="multilevel"/>
    <w:tmpl w:val="B77A3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B46920"/>
    <w:multiLevelType w:val="multilevel"/>
    <w:tmpl w:val="9CA4D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0C4A5A"/>
    <w:multiLevelType w:val="multilevel"/>
    <w:tmpl w:val="55762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710796"/>
    <w:multiLevelType w:val="multilevel"/>
    <w:tmpl w:val="8A40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D433B0"/>
    <w:multiLevelType w:val="multilevel"/>
    <w:tmpl w:val="34D0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3A6972"/>
    <w:multiLevelType w:val="multilevel"/>
    <w:tmpl w:val="049C4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DD77C5"/>
    <w:multiLevelType w:val="multilevel"/>
    <w:tmpl w:val="1BC4B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0715CA"/>
    <w:multiLevelType w:val="multilevel"/>
    <w:tmpl w:val="4B184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BB7D31"/>
    <w:multiLevelType w:val="multilevel"/>
    <w:tmpl w:val="152C9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CA32AD"/>
    <w:multiLevelType w:val="multilevel"/>
    <w:tmpl w:val="BB4C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1F0BF0"/>
    <w:multiLevelType w:val="multilevel"/>
    <w:tmpl w:val="5EB0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1"/>
  </w:num>
  <w:num w:numId="3">
    <w:abstractNumId w:val="25"/>
  </w:num>
  <w:num w:numId="4">
    <w:abstractNumId w:val="4"/>
  </w:num>
  <w:num w:numId="5">
    <w:abstractNumId w:val="7"/>
  </w:num>
  <w:num w:numId="6">
    <w:abstractNumId w:val="36"/>
  </w:num>
  <w:num w:numId="7">
    <w:abstractNumId w:val="27"/>
  </w:num>
  <w:num w:numId="8">
    <w:abstractNumId w:val="26"/>
  </w:num>
  <w:num w:numId="9">
    <w:abstractNumId w:val="8"/>
  </w:num>
  <w:num w:numId="10">
    <w:abstractNumId w:val="33"/>
  </w:num>
  <w:num w:numId="11">
    <w:abstractNumId w:val="13"/>
  </w:num>
  <w:num w:numId="12">
    <w:abstractNumId w:val="23"/>
  </w:num>
  <w:num w:numId="13">
    <w:abstractNumId w:val="5"/>
  </w:num>
  <w:num w:numId="14">
    <w:abstractNumId w:val="22"/>
  </w:num>
  <w:num w:numId="15">
    <w:abstractNumId w:val="34"/>
  </w:num>
  <w:num w:numId="16">
    <w:abstractNumId w:val="10"/>
  </w:num>
  <w:num w:numId="17">
    <w:abstractNumId w:val="28"/>
  </w:num>
  <w:num w:numId="18">
    <w:abstractNumId w:val="14"/>
  </w:num>
  <w:num w:numId="19">
    <w:abstractNumId w:val="9"/>
  </w:num>
  <w:num w:numId="20">
    <w:abstractNumId w:val="29"/>
  </w:num>
  <w:num w:numId="21">
    <w:abstractNumId w:val="32"/>
  </w:num>
  <w:num w:numId="22">
    <w:abstractNumId w:val="1"/>
  </w:num>
  <w:num w:numId="23">
    <w:abstractNumId w:val="19"/>
  </w:num>
  <w:num w:numId="24">
    <w:abstractNumId w:val="15"/>
  </w:num>
  <w:num w:numId="25">
    <w:abstractNumId w:val="35"/>
  </w:num>
  <w:num w:numId="26">
    <w:abstractNumId w:val="30"/>
  </w:num>
  <w:num w:numId="27">
    <w:abstractNumId w:val="17"/>
  </w:num>
  <w:num w:numId="28">
    <w:abstractNumId w:val="18"/>
  </w:num>
  <w:num w:numId="29">
    <w:abstractNumId w:val="6"/>
  </w:num>
  <w:num w:numId="30">
    <w:abstractNumId w:val="24"/>
  </w:num>
  <w:num w:numId="31">
    <w:abstractNumId w:val="16"/>
  </w:num>
  <w:num w:numId="32">
    <w:abstractNumId w:val="20"/>
  </w:num>
  <w:num w:numId="33">
    <w:abstractNumId w:val="0"/>
  </w:num>
  <w:num w:numId="34">
    <w:abstractNumId w:val="3"/>
  </w:num>
  <w:num w:numId="35">
    <w:abstractNumId w:val="12"/>
  </w:num>
  <w:num w:numId="36">
    <w:abstractNumId w:val="31"/>
  </w:num>
  <w:num w:numId="37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C6C5D"/>
    <w:rsid w:val="000F32B8"/>
    <w:rsid w:val="00101364"/>
    <w:rsid w:val="001522A2"/>
    <w:rsid w:val="001B3EFE"/>
    <w:rsid w:val="002A02A0"/>
    <w:rsid w:val="002E05F4"/>
    <w:rsid w:val="00323473"/>
    <w:rsid w:val="00395361"/>
    <w:rsid w:val="003E043A"/>
    <w:rsid w:val="00425CCD"/>
    <w:rsid w:val="004C13FE"/>
    <w:rsid w:val="004C32F1"/>
    <w:rsid w:val="00557634"/>
    <w:rsid w:val="00570FCE"/>
    <w:rsid w:val="00594434"/>
    <w:rsid w:val="005B125C"/>
    <w:rsid w:val="005D3C87"/>
    <w:rsid w:val="005F22C3"/>
    <w:rsid w:val="006515C4"/>
    <w:rsid w:val="00736C56"/>
    <w:rsid w:val="00762B63"/>
    <w:rsid w:val="00783C71"/>
    <w:rsid w:val="007D1306"/>
    <w:rsid w:val="00813D30"/>
    <w:rsid w:val="00830B98"/>
    <w:rsid w:val="00867CB3"/>
    <w:rsid w:val="008A584E"/>
    <w:rsid w:val="008B7238"/>
    <w:rsid w:val="00A33199"/>
    <w:rsid w:val="00A36425"/>
    <w:rsid w:val="00AF4F47"/>
    <w:rsid w:val="00B0043B"/>
    <w:rsid w:val="00B60CD9"/>
    <w:rsid w:val="00B6189D"/>
    <w:rsid w:val="00B972E1"/>
    <w:rsid w:val="00BB31CA"/>
    <w:rsid w:val="00BC49FF"/>
    <w:rsid w:val="00C27A1C"/>
    <w:rsid w:val="00C33AC4"/>
    <w:rsid w:val="00C81DD4"/>
    <w:rsid w:val="00CF5166"/>
    <w:rsid w:val="00D77BE1"/>
    <w:rsid w:val="00DC6409"/>
    <w:rsid w:val="00DE620F"/>
    <w:rsid w:val="00E363B1"/>
    <w:rsid w:val="00E710B4"/>
    <w:rsid w:val="00E8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013CC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879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79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879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E879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E879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879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sid w:val="00E8795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E8795C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msonormal0">
    <w:name w:val="msonormal"/>
    <w:basedOn w:val="Normal"/>
    <w:rsid w:val="00E8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E8795C"/>
  </w:style>
  <w:style w:type="character" w:styleId="Hipervnculo">
    <w:name w:val="Hyperlink"/>
    <w:basedOn w:val="Fuentedeprrafopredeter"/>
    <w:uiPriority w:val="99"/>
    <w:unhideWhenUsed/>
    <w:rsid w:val="00E8795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8795C"/>
    <w:rPr>
      <w:color w:val="800080"/>
      <w:u w:val="single"/>
    </w:rPr>
  </w:style>
  <w:style w:type="paragraph" w:customStyle="1" w:styleId="relative">
    <w:name w:val="relative"/>
    <w:basedOn w:val="Normal"/>
    <w:rsid w:val="00E8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truncate">
    <w:name w:val="truncate"/>
    <w:basedOn w:val="Fuentedeprrafopredeter"/>
    <w:rsid w:val="00E8795C"/>
  </w:style>
  <w:style w:type="character" w:styleId="nfasis">
    <w:name w:val="Emphasis"/>
    <w:basedOn w:val="Fuentedeprrafopredeter"/>
    <w:uiPriority w:val="20"/>
    <w:qFormat/>
    <w:rsid w:val="00E8795C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E8795C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E8795C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E8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E8795C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E8795C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E8795C"/>
  </w:style>
  <w:style w:type="character" w:styleId="Mencinsinresolver">
    <w:name w:val="Unresolved Mention"/>
    <w:basedOn w:val="Fuentedeprrafopredeter"/>
    <w:uiPriority w:val="99"/>
    <w:semiHidden/>
    <w:unhideWhenUsed/>
    <w:rsid w:val="00E879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8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1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7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01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24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28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5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5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4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58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94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70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2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81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6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9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4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46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2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4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5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0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9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57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1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1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9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00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6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1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2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34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3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1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0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3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8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9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2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4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3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1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3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16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26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55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1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394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28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0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79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2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7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62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3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3490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23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827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51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39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70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595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91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9428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5200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4805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657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661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708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2315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0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5294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725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668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137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01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274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381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7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958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90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573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234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6999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453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27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10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795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005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9719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89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17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068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0961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79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422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306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060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359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327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76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904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95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191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510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3166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707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353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461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89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31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71619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4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569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77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8474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52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8728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586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5335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42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676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673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384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26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71351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873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3932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69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204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909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9668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624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1469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920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4075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441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588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893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2867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4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78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965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3886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10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79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223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286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499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533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804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832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595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6360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209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5730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018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579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423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3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991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3723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94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894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944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5591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52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0940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65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7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3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7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4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41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504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73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8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7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32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5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72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69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8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0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47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68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8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8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68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86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9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05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6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3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9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46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2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56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38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9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9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2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7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68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1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6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83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4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00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5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1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85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39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0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83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67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4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70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01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55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21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62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21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3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2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46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0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3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7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8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7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10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12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57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9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0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6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5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3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6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4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0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19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41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47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99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69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87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7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7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4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5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17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35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37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96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18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8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19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556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874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4328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51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thealthcare.com/blog/healthcare-design-trends" TargetMode="External"/><Relationship Id="rId13" Type="http://schemas.openxmlformats.org/officeDocument/2006/relationships/hyperlink" Target="https://blog.anade.com/los-5-colores-mas-usados-en-sanidad-y-su-significado/" TargetMode="External"/><Relationship Id="rId18" Type="http://schemas.openxmlformats.org/officeDocument/2006/relationships/hyperlink" Target="https://blog.anade.com/los-5-colores-mas-usados-en-sanidad-y-su-significado/" TargetMode="External"/><Relationship Id="rId26" Type="http://schemas.openxmlformats.org/officeDocument/2006/relationships/hyperlink" Target="https://www.researchgate.net/publication/368159278_The_Role_of_Color_in_Healthcare_Environments_Emergent_Bodies_of_Evidence-based_Design_Approach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reviewstudio.com/blog/using-color-psychology-to-inspire-creativity-and-productivity-at-work/" TargetMode="External"/><Relationship Id="rId34" Type="http://schemas.openxmlformats.org/officeDocument/2006/relationships/hyperlink" Target="https://www.researchgate.net/publication/368159278_The_Role_of_Color_in_Healthcare_Environments_Emergent_Bodies_of_Evidence-based_Design_Approach" TargetMode="External"/><Relationship Id="rId7" Type="http://schemas.openxmlformats.org/officeDocument/2006/relationships/hyperlink" Target="https://tediselmedical.com/colores-y-salud-la-importancia-de-los-colores-en-los-hospitales/" TargetMode="External"/><Relationship Id="rId12" Type="http://schemas.openxmlformats.org/officeDocument/2006/relationships/hyperlink" Target="https://tediselmedical.com/colores-y-salud-la-importancia-de-los-colores-en-los-hospitales/" TargetMode="External"/><Relationship Id="rId17" Type="http://schemas.openxmlformats.org/officeDocument/2006/relationships/hyperlink" Target="https://blog.anade.com/los-5-colores-mas-usados-en-sanidad-y-su-significado/" TargetMode="External"/><Relationship Id="rId25" Type="http://schemas.openxmlformats.org/officeDocument/2006/relationships/hyperlink" Target="https://www.kwickscreen.com/blog/harnessing-the-power-of-color-in-healthcare" TargetMode="External"/><Relationship Id="rId33" Type="http://schemas.openxmlformats.org/officeDocument/2006/relationships/hyperlink" Target="https://www.researchgate.net/publication/368159278_The_Role_of_Color_in_Healthcare_Environments_Emergent_Bodies_of_Evidence-based_Design_Approach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ediselmedical.com/colores-y-salud-la-importancia-de-los-colores-en-los-hospitales/" TargetMode="External"/><Relationship Id="rId20" Type="http://schemas.openxmlformats.org/officeDocument/2006/relationships/hyperlink" Target="https://www.reviewstudio.com/blog/using-color-psychology-to-inspire-creativity-and-productivity-at-work/" TargetMode="External"/><Relationship Id="rId29" Type="http://schemas.openxmlformats.org/officeDocument/2006/relationships/hyperlink" Target="https://www.researchgate.net/publication/368159278_The_Role_of_Color_in_Healthcare_Environments_Emergent_Bodies_of_Evidence-based_Design_Approac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ediselmedical.com/colores-y-salud-la-importancia-de-los-colores-en-los-hospitales/" TargetMode="External"/><Relationship Id="rId11" Type="http://schemas.openxmlformats.org/officeDocument/2006/relationships/hyperlink" Target="https://www.reviewstudio.com/blog/using-color-psychology-to-inspire-creativity-and-productivity-at-work/" TargetMode="External"/><Relationship Id="rId24" Type="http://schemas.openxmlformats.org/officeDocument/2006/relationships/hyperlink" Target="https://www.healthdesign.org/sites/default/files/color_in_hc_environ.pdf" TargetMode="External"/><Relationship Id="rId32" Type="http://schemas.openxmlformats.org/officeDocument/2006/relationships/hyperlink" Target="https://www.reviewstudio.com/blog/using-color-psychology-to-inspire-creativity-and-productivity-at-work/" TargetMode="External"/><Relationship Id="rId37" Type="http://schemas.openxmlformats.org/officeDocument/2006/relationships/hyperlink" Target="https://www.kwickscreen.com/blog/harnessing-the-power-of-color-in-healthcare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tediselmedical.com/colores-y-salud-la-importancia-de-los-colores-en-los-hospitales/" TargetMode="External"/><Relationship Id="rId23" Type="http://schemas.openxmlformats.org/officeDocument/2006/relationships/hyperlink" Target="https://www.healthdesign.org/sites/default/files/color_in_hc_environ.pdf" TargetMode="External"/><Relationship Id="rId28" Type="http://schemas.openxmlformats.org/officeDocument/2006/relationships/hyperlink" Target="https://www.researchgate.net/publication/368159278_The_Role_of_Color_in_Healthcare_Environments_Emergent_Bodies_of_Evidence-based_Design_Approach" TargetMode="External"/><Relationship Id="rId36" Type="http://schemas.openxmlformats.org/officeDocument/2006/relationships/hyperlink" Target="https://www.reviewstudio.com/blog/using-color-psychology-to-inspire-creativity-and-productivity-at-work/" TargetMode="External"/><Relationship Id="rId10" Type="http://schemas.openxmlformats.org/officeDocument/2006/relationships/hyperlink" Target="https://tediselmedical.com/colores-y-salud-la-importancia-de-los-colores-en-los-hospitales/" TargetMode="External"/><Relationship Id="rId19" Type="http://schemas.openxmlformats.org/officeDocument/2006/relationships/hyperlink" Target="https://www.reviewstudio.com/blog/using-color-psychology-to-inspire-creativity-and-productivity-at-work/" TargetMode="External"/><Relationship Id="rId31" Type="http://schemas.openxmlformats.org/officeDocument/2006/relationships/hyperlink" Target="https://www.researchgate.net/publication/368159278_The_Role_of_Color_in_Healthcare_Environments_Emergent_Bodies_of_Evidence-based_Design_Approa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viewstudio.com/blog/using-color-psychology-to-inspire-creativity-and-productivity-at-work/" TargetMode="External"/><Relationship Id="rId14" Type="http://schemas.openxmlformats.org/officeDocument/2006/relationships/hyperlink" Target="https://www.etkho.com/la-importancia-del-color-en-los-hospitales/" TargetMode="External"/><Relationship Id="rId22" Type="http://schemas.openxmlformats.org/officeDocument/2006/relationships/hyperlink" Target="https://www.reviewstudio.com/blog/using-color-psychology-to-inspire-creativity-and-productivity-at-work/" TargetMode="External"/><Relationship Id="rId27" Type="http://schemas.openxmlformats.org/officeDocument/2006/relationships/hyperlink" Target="https://www.researchgate.net/publication/368159278_The_Role_of_Color_in_Healthcare_Environments_Emergent_Bodies_of_Evidence-based_Design_Approach" TargetMode="External"/><Relationship Id="rId30" Type="http://schemas.openxmlformats.org/officeDocument/2006/relationships/hyperlink" Target="https://www.researchgate.net/publication/368159278_The_Role_of_Color_in_Healthcare_Environments_Emergent_Bodies_of_Evidence-based_Design_Approach" TargetMode="External"/><Relationship Id="rId35" Type="http://schemas.openxmlformats.org/officeDocument/2006/relationships/hyperlink" Target="https://www.reviewstudio.com/blog/using-color-psychology-to-inspire-creativity-and-productivity-at-work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2468</Words>
  <Characters>13578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9</cp:revision>
  <dcterms:created xsi:type="dcterms:W3CDTF">2025-03-03T19:45:00Z</dcterms:created>
  <dcterms:modified xsi:type="dcterms:W3CDTF">2025-03-05T15:07:00Z</dcterms:modified>
</cp:coreProperties>
</file>