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3F0A8C" w:rsidRDefault="00425CCD" w:rsidP="00E710B4">
      <w:pPr>
        <w:ind w:left="-426" w:firstLine="426"/>
        <w:jc w:val="center"/>
      </w:pPr>
      <w:r w:rsidRPr="003F0A8C">
        <w:rPr>
          <w:noProof/>
        </w:rPr>
        <w:drawing>
          <wp:inline distT="0" distB="0" distL="0" distR="0">
            <wp:extent cx="1638451" cy="890546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590" cy="904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3F0A8C" w:rsidRDefault="00783C71" w:rsidP="00E710B4">
      <w:pPr>
        <w:ind w:left="-426" w:firstLine="426"/>
        <w:jc w:val="center"/>
      </w:pPr>
    </w:p>
    <w:p w:rsidR="008A584E" w:rsidRPr="003F0A8C" w:rsidRDefault="002E05F4" w:rsidP="008A584E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  <w:r w:rsidRPr="003F0A8C">
        <w:rPr>
          <w:b/>
          <w:bCs/>
          <w:color w:val="002060"/>
          <w:sz w:val="28"/>
          <w:szCs w:val="28"/>
        </w:rPr>
        <w:t xml:space="preserve">  </w:t>
      </w:r>
    </w:p>
    <w:p w:rsidR="00DE20F4" w:rsidRPr="00DC5035" w:rsidRDefault="003F0A8C" w:rsidP="00DE20F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F0A8C">
        <w:rPr>
          <w:rFonts w:eastAsia="Times New Roman"/>
          <w:lang w:eastAsia="es-MX"/>
        </w:rPr>
        <w:br/>
      </w:r>
      <w:r w:rsidRPr="003F0A8C">
        <w:rPr>
          <w:rFonts w:eastAsia="Times New Roman"/>
          <w:lang w:eastAsia="es-MX"/>
        </w:rPr>
        <w:br/>
      </w:r>
      <w:r w:rsidR="00DC5035" w:rsidRPr="00DC5035">
        <w:rPr>
          <w:rFonts w:eastAsia="Times New Roman"/>
          <w:b/>
          <w:bCs/>
          <w:sz w:val="27"/>
          <w:szCs w:val="27"/>
          <w:lang w:eastAsia="es-MX"/>
        </w:rPr>
        <w:t>Guía de Aplicación de las 5S en Restaurantes</w:t>
      </w:r>
      <w:r w:rsidR="00DE20F4">
        <w:rPr>
          <w:rFonts w:eastAsia="Times New Roman"/>
          <w:b/>
          <w:bCs/>
          <w:sz w:val="27"/>
          <w:szCs w:val="27"/>
          <w:lang w:eastAsia="es-MX"/>
        </w:rPr>
        <w:br/>
      </w:r>
      <w:r w:rsidR="00DE20F4">
        <w:rPr>
          <w:rFonts w:eastAsia="Times New Roman"/>
          <w:b/>
          <w:bCs/>
          <w:sz w:val="27"/>
          <w:szCs w:val="27"/>
          <w:lang w:eastAsia="es-MX"/>
        </w:rPr>
        <w:br/>
      </w:r>
      <w:r w:rsidR="00DE20F4" w:rsidRPr="00DC5035">
        <w:rPr>
          <w:rFonts w:eastAsia="Times New Roman"/>
          <w:lang w:eastAsia="es-MX"/>
        </w:rPr>
        <w:t xml:space="preserve">La implementación de la metodología 5S en un restaurante requiere compromiso, </w:t>
      </w:r>
      <w:proofErr w:type="gramStart"/>
      <w:r w:rsidR="00DE20F4" w:rsidRPr="00DC5035">
        <w:rPr>
          <w:rFonts w:eastAsia="Times New Roman"/>
          <w:lang w:eastAsia="es-MX"/>
        </w:rPr>
        <w:t>participación activa</w:t>
      </w:r>
      <w:proofErr w:type="gramEnd"/>
      <w:r w:rsidR="00DE20F4" w:rsidRPr="00DC5035">
        <w:rPr>
          <w:rFonts w:eastAsia="Times New Roman"/>
          <w:lang w:eastAsia="es-MX"/>
        </w:rPr>
        <w:t xml:space="preserve"> de todos los miembros del equipo, y un enfoque continuo en la mejora. Al seguir esta guía, los restaurantes pueden lograr un ambiente de trabajo más organizado, eficiente y agradable, lo cual se traduce en una mejor experiencia para el cliente y un mejor rendimiento del negocio.</w:t>
      </w:r>
    </w:p>
    <w:p w:rsidR="00DC5035" w:rsidRPr="00DC5035" w:rsidRDefault="00DE20F4" w:rsidP="00DE20F4">
      <w:pPr>
        <w:spacing w:after="0" w:line="240" w:lineRule="auto"/>
        <w:rPr>
          <w:rFonts w:eastAsia="Times New Roman"/>
          <w:b/>
          <w:bCs/>
          <w:lang w:eastAsia="es-MX"/>
        </w:rPr>
      </w:pPr>
      <w:r>
        <w:rPr>
          <w:rFonts w:eastAsia="Times New Roman"/>
          <w:b/>
          <w:bCs/>
          <w:sz w:val="27"/>
          <w:szCs w:val="27"/>
          <w:lang w:eastAsia="es-MX"/>
        </w:rPr>
        <w:t>Contenido:</w:t>
      </w:r>
      <w:r>
        <w:rPr>
          <w:rFonts w:eastAsia="Times New Roman"/>
          <w:b/>
          <w:bCs/>
          <w:sz w:val="27"/>
          <w:szCs w:val="27"/>
          <w:lang w:eastAsia="es-MX"/>
        </w:rPr>
        <w:br/>
      </w:r>
      <w:r>
        <w:rPr>
          <w:rFonts w:eastAsia="Times New Roman"/>
          <w:b/>
          <w:bCs/>
          <w:sz w:val="27"/>
          <w:szCs w:val="27"/>
          <w:lang w:eastAsia="es-MX"/>
        </w:rPr>
        <w:br/>
      </w:r>
      <w:r w:rsidR="00DC5035" w:rsidRPr="00DC5035">
        <w:rPr>
          <w:rFonts w:eastAsia="Times New Roman"/>
          <w:b/>
          <w:bCs/>
          <w:lang w:eastAsia="es-MX"/>
        </w:rPr>
        <w:t>Introducción</w:t>
      </w:r>
    </w:p>
    <w:p w:rsidR="00DE20F4" w:rsidRDefault="002F5DF0" w:rsidP="00DC503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Objetivo Genera</w:t>
      </w:r>
      <w:r w:rsidR="00D85CA0">
        <w:rPr>
          <w:rFonts w:eastAsia="Times New Roman"/>
          <w:b/>
          <w:bCs/>
          <w:lang w:eastAsia="es-MX"/>
        </w:rPr>
        <w:t>l</w:t>
      </w:r>
      <w:r w:rsidR="00D85CA0">
        <w:rPr>
          <w:rFonts w:eastAsia="Times New Roman"/>
          <w:b/>
          <w:bCs/>
          <w:lang w:eastAsia="es-MX"/>
        </w:rPr>
        <w:br/>
      </w:r>
      <w:r w:rsidR="00D85CA0">
        <w:rPr>
          <w:rFonts w:eastAsia="Times New Roman"/>
          <w:b/>
          <w:bCs/>
          <w:lang w:eastAsia="es-MX"/>
        </w:rPr>
        <w:br/>
        <w:t>En que consiste la Metodología de las 5S</w:t>
      </w:r>
    </w:p>
    <w:p w:rsidR="00DC5035" w:rsidRPr="00DC5035" w:rsidRDefault="00DC5035" w:rsidP="00DC5035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proofErr w:type="spellStart"/>
      <w:r w:rsidRPr="00DC5035">
        <w:rPr>
          <w:rFonts w:eastAsia="Times New Roman"/>
          <w:b/>
          <w:bCs/>
          <w:lang w:eastAsia="es-MX"/>
        </w:rPr>
        <w:t>Seiri</w:t>
      </w:r>
      <w:proofErr w:type="spellEnd"/>
      <w:r w:rsidRPr="00DC5035">
        <w:rPr>
          <w:rFonts w:eastAsia="Times New Roman"/>
          <w:b/>
          <w:bCs/>
          <w:lang w:eastAsia="es-MX"/>
        </w:rPr>
        <w:t xml:space="preserve"> (Clasificación)</w:t>
      </w:r>
    </w:p>
    <w:p w:rsidR="00DC5035" w:rsidRPr="00DC5035" w:rsidRDefault="00DC5035" w:rsidP="00DC5035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proofErr w:type="spellStart"/>
      <w:r w:rsidRPr="00DC5035">
        <w:rPr>
          <w:rFonts w:eastAsia="Times New Roman"/>
          <w:b/>
          <w:bCs/>
          <w:lang w:eastAsia="es-MX"/>
        </w:rPr>
        <w:t>Seiton</w:t>
      </w:r>
      <w:proofErr w:type="spellEnd"/>
      <w:r w:rsidRPr="00DC5035">
        <w:rPr>
          <w:rFonts w:eastAsia="Times New Roman"/>
          <w:b/>
          <w:bCs/>
          <w:lang w:eastAsia="es-MX"/>
        </w:rPr>
        <w:t xml:space="preserve"> (Orden)</w:t>
      </w:r>
    </w:p>
    <w:p w:rsidR="00DC5035" w:rsidRPr="00DC5035" w:rsidRDefault="00DC5035" w:rsidP="00DC5035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proofErr w:type="spellStart"/>
      <w:r w:rsidRPr="00DC5035">
        <w:rPr>
          <w:rFonts w:eastAsia="Times New Roman"/>
          <w:b/>
          <w:bCs/>
          <w:lang w:eastAsia="es-MX"/>
        </w:rPr>
        <w:t>Seiso</w:t>
      </w:r>
      <w:proofErr w:type="spellEnd"/>
      <w:r w:rsidRPr="00DC5035">
        <w:rPr>
          <w:rFonts w:eastAsia="Times New Roman"/>
          <w:b/>
          <w:bCs/>
          <w:lang w:eastAsia="es-MX"/>
        </w:rPr>
        <w:t xml:space="preserve"> (Limpieza)</w:t>
      </w:r>
    </w:p>
    <w:p w:rsidR="00DC5035" w:rsidRPr="00DC5035" w:rsidRDefault="00DC5035" w:rsidP="00DC5035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proofErr w:type="spellStart"/>
      <w:r w:rsidRPr="00DC5035">
        <w:rPr>
          <w:rFonts w:eastAsia="Times New Roman"/>
          <w:b/>
          <w:bCs/>
          <w:lang w:eastAsia="es-MX"/>
        </w:rPr>
        <w:t>Seiketsu</w:t>
      </w:r>
      <w:proofErr w:type="spellEnd"/>
      <w:r w:rsidRPr="00DC5035">
        <w:rPr>
          <w:rFonts w:eastAsia="Times New Roman"/>
          <w:b/>
          <w:bCs/>
          <w:lang w:eastAsia="es-MX"/>
        </w:rPr>
        <w:t xml:space="preserve"> (Estandarización)</w:t>
      </w:r>
    </w:p>
    <w:p w:rsidR="00DC5035" w:rsidRDefault="00DC5035" w:rsidP="00DC5035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proofErr w:type="spellStart"/>
      <w:r w:rsidRPr="00DC5035">
        <w:rPr>
          <w:rFonts w:eastAsia="Times New Roman"/>
          <w:b/>
          <w:bCs/>
          <w:lang w:eastAsia="es-MX"/>
        </w:rPr>
        <w:t>Shitsuke</w:t>
      </w:r>
      <w:proofErr w:type="spellEnd"/>
      <w:r w:rsidRPr="00DC5035">
        <w:rPr>
          <w:rFonts w:eastAsia="Times New Roman"/>
          <w:b/>
          <w:bCs/>
          <w:lang w:eastAsia="es-MX"/>
        </w:rPr>
        <w:t xml:space="preserve"> (Disciplina</w:t>
      </w:r>
      <w:r w:rsidR="002F5DF0">
        <w:rPr>
          <w:rFonts w:eastAsia="Times New Roman"/>
          <w:b/>
          <w:bCs/>
          <w:lang w:eastAsia="es-MX"/>
        </w:rPr>
        <w:t>)</w:t>
      </w:r>
      <w:r w:rsidR="002F5DF0">
        <w:rPr>
          <w:rFonts w:eastAsia="Times New Roman"/>
          <w:b/>
          <w:bCs/>
          <w:lang w:eastAsia="es-MX"/>
        </w:rPr>
        <w:br/>
      </w:r>
      <w:r w:rsidR="002F5DF0">
        <w:rPr>
          <w:rFonts w:eastAsia="Times New Roman"/>
          <w:b/>
          <w:bCs/>
          <w:lang w:eastAsia="es-MX"/>
        </w:rPr>
        <w:br/>
        <w:t>Plantillas y Formatos</w:t>
      </w:r>
    </w:p>
    <w:p w:rsidR="002F5DF0" w:rsidRDefault="002F5DF0" w:rsidP="00DC5035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</w:p>
    <w:p w:rsidR="002F5DF0" w:rsidRDefault="002F5DF0" w:rsidP="00DC5035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</w:p>
    <w:p w:rsidR="002F5DF0" w:rsidRDefault="002F5DF0" w:rsidP="00DC5035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</w:p>
    <w:p w:rsidR="002F5DF0" w:rsidRDefault="002F5DF0" w:rsidP="00DC5035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</w:p>
    <w:p w:rsidR="002F5DF0" w:rsidRPr="00DC5035" w:rsidRDefault="002F5DF0" w:rsidP="00DC5035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</w:p>
    <w:p w:rsidR="00DC5035" w:rsidRPr="00DC5035" w:rsidRDefault="00DC5035" w:rsidP="002F5DF0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2F5DF0" w:rsidRPr="00345D7C" w:rsidRDefault="002F5DF0" w:rsidP="002F5DF0">
      <w:pPr>
        <w:spacing w:after="0" w:line="240" w:lineRule="auto"/>
        <w:rPr>
          <w:rFonts w:eastAsia="Times New Roman"/>
          <w:b/>
          <w:bCs/>
          <w:lang w:eastAsia="es-MX"/>
        </w:rPr>
      </w:pPr>
      <w:r>
        <w:rPr>
          <w:rFonts w:eastAsia="Times New Roman"/>
          <w:lang w:eastAsia="es-MX"/>
        </w:rPr>
        <w:br/>
      </w:r>
      <w:r w:rsidRPr="00345D7C">
        <w:rPr>
          <w:rFonts w:eastAsia="Times New Roman"/>
          <w:b/>
          <w:bCs/>
          <w:sz w:val="28"/>
          <w:szCs w:val="28"/>
          <w:lang w:eastAsia="es-MX"/>
        </w:rPr>
        <w:t>Introducción</w:t>
      </w:r>
    </w:p>
    <w:p w:rsidR="00DC5035" w:rsidRPr="00DC5035" w:rsidRDefault="00DC5035" w:rsidP="00DC503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La metodología 5S, con sus raíces en prácticas japonesas de gestión de la calidad, ofrece un marco sólido y sistemático para optimizar los entornos de trabajo. Su aplicación en el ámbito de los restaurantes no solo promete mejorar la eficiencia operativa y la seguridad, sino también elevar la experiencia global del cliente. Este conjunto de prácticas se enfoca en organizar el espacio de trabajo de manera eficiente, reducir desperdicios y tiempos muertos, y fomentar un entorno de mejora continua.</w:t>
      </w:r>
    </w:p>
    <w:p w:rsidR="00DC5035" w:rsidRPr="00DC5035" w:rsidRDefault="00DC5035" w:rsidP="00DC503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Cuando se implementa correctamente, la metodología 5S puede transformar significativamente la forma en que un restaurante opera, contribuyendo a una mayor satisfacción tanto del personal como de los clientes, y repercutiendo positivamente en la rentabilidad del negocio. La guía que presentamos a continuación está diseñada para proporcionar a los restaurantes las herramientas y conocimientos necesarios para aplicar efectivamente los principios de las 5S en su día a día.</w:t>
      </w:r>
    </w:p>
    <w:p w:rsidR="00DC5035" w:rsidRPr="00DC5035" w:rsidRDefault="00DC5035" w:rsidP="00DC503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DC5035">
        <w:rPr>
          <w:rFonts w:eastAsia="Times New Roman"/>
          <w:b/>
          <w:bCs/>
          <w:sz w:val="27"/>
          <w:szCs w:val="27"/>
          <w:lang w:eastAsia="es-MX"/>
        </w:rPr>
        <w:t>Objetivos de la Guía</w:t>
      </w:r>
    </w:p>
    <w:p w:rsidR="00DC5035" w:rsidRPr="00DC5035" w:rsidRDefault="00DC5035" w:rsidP="00DC503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Optimizar la Productividad</w:t>
      </w:r>
      <w:r w:rsidRPr="00DC5035">
        <w:rPr>
          <w:rFonts w:eastAsia="Times New Roman"/>
          <w:lang w:eastAsia="es-MX"/>
        </w:rPr>
        <w:t>: Mejorar la eficiencia en todas las operaciones del restaurante, desde la preparación de alimentos hasta el servicio al cliente.</w:t>
      </w:r>
    </w:p>
    <w:p w:rsidR="00DC5035" w:rsidRPr="00DC5035" w:rsidRDefault="00DC5035" w:rsidP="00DC503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Garantizar la Seguridad</w:t>
      </w:r>
      <w:r w:rsidRPr="00DC5035">
        <w:rPr>
          <w:rFonts w:eastAsia="Times New Roman"/>
          <w:lang w:eastAsia="es-MX"/>
        </w:rPr>
        <w:t>: Crear un ambiente de trabajo seguro y saludable para el personal y los clientes, minimizando los riesgos de accidentes y contaminación.</w:t>
      </w:r>
    </w:p>
    <w:p w:rsidR="00DC5035" w:rsidRPr="00DC5035" w:rsidRDefault="00DC5035" w:rsidP="00DC503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Mejorar la Satisfacción del Cliente</w:t>
      </w:r>
      <w:r w:rsidRPr="00DC5035">
        <w:rPr>
          <w:rFonts w:eastAsia="Times New Roman"/>
          <w:lang w:eastAsia="es-MX"/>
        </w:rPr>
        <w:t>: Ofrecer un servicio de mayor calidad y rapidez, en un entorno agradable y limpio, lo que incrementa la fidelidad del cliente.</w:t>
      </w:r>
    </w:p>
    <w:p w:rsidR="00DC5035" w:rsidRPr="00DC5035" w:rsidRDefault="00DC5035" w:rsidP="00DC503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DC5035">
        <w:rPr>
          <w:rFonts w:eastAsia="Times New Roman"/>
          <w:b/>
          <w:bCs/>
          <w:sz w:val="27"/>
          <w:szCs w:val="27"/>
          <w:lang w:eastAsia="es-MX"/>
        </w:rPr>
        <w:t>Público Objetivo</w:t>
      </w:r>
    </w:p>
    <w:p w:rsidR="00DC5035" w:rsidRPr="00DC5035" w:rsidRDefault="00DC5035" w:rsidP="00DC503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Esta guía está dirigida a todos los niveles del personal en el sector de la restauración, incluyendo:</w:t>
      </w:r>
    </w:p>
    <w:p w:rsidR="00DC5035" w:rsidRPr="00DC5035" w:rsidRDefault="00DC5035" w:rsidP="00DC503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Gerencia</w:t>
      </w:r>
      <w:r w:rsidRPr="00DC5035">
        <w:rPr>
          <w:rFonts w:eastAsia="Times New Roman"/>
          <w:lang w:eastAsia="es-MX"/>
        </w:rPr>
        <w:t>: Para liderar y supervisar la implementación de las 5S.</w:t>
      </w:r>
    </w:p>
    <w:p w:rsidR="00DC5035" w:rsidRPr="00DC5035" w:rsidRDefault="00DC5035" w:rsidP="00DC503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Chefs y Personal de Cocina</w:t>
      </w:r>
      <w:r w:rsidRPr="00DC5035">
        <w:rPr>
          <w:rFonts w:eastAsia="Times New Roman"/>
          <w:lang w:eastAsia="es-MX"/>
        </w:rPr>
        <w:t>: Quienes se beneficiarán directamente de un entorno de trabajo más organizado y eficiente.</w:t>
      </w:r>
    </w:p>
    <w:p w:rsidR="00DC5035" w:rsidRPr="00DC5035" w:rsidRDefault="00DC5035" w:rsidP="00DC503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Personal de Limpieza</w:t>
      </w:r>
      <w:r w:rsidRPr="00DC5035">
        <w:rPr>
          <w:rFonts w:eastAsia="Times New Roman"/>
          <w:lang w:eastAsia="es-MX"/>
        </w:rPr>
        <w:t>: Clave en el mantenimiento de los estándares de limpieza y orden.</w:t>
      </w:r>
    </w:p>
    <w:p w:rsidR="00DC5035" w:rsidRPr="00DC5035" w:rsidRDefault="00DC5035" w:rsidP="00DC503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Equipo de Servicio</w:t>
      </w:r>
      <w:r w:rsidRPr="00DC5035">
        <w:rPr>
          <w:rFonts w:eastAsia="Times New Roman"/>
          <w:lang w:eastAsia="es-MX"/>
        </w:rPr>
        <w:t>: Incluyendo meseros y anfitriones, quienes experimentarán una mejor fluidez en sus actividades diarias.</w:t>
      </w:r>
    </w:p>
    <w:p w:rsidR="00DC5035" w:rsidRPr="00DC5035" w:rsidRDefault="00DC5035" w:rsidP="00DC503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DC5035">
        <w:rPr>
          <w:rFonts w:eastAsia="Times New Roman"/>
          <w:b/>
          <w:bCs/>
          <w:sz w:val="27"/>
          <w:szCs w:val="27"/>
          <w:lang w:eastAsia="es-MX"/>
        </w:rPr>
        <w:t>Beneficios Esperados</w:t>
      </w:r>
    </w:p>
    <w:p w:rsidR="00DC5035" w:rsidRPr="00DC5035" w:rsidRDefault="00DC5035" w:rsidP="00DC503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Reducción de Desperdicio</w:t>
      </w:r>
      <w:r w:rsidRPr="00DC5035">
        <w:rPr>
          <w:rFonts w:eastAsia="Times New Roman"/>
          <w:lang w:eastAsia="es-MX"/>
        </w:rPr>
        <w:t>: Menos desperdicio de alimentos y materiales gracias a una mejor organización y planificación.</w:t>
      </w:r>
    </w:p>
    <w:p w:rsidR="00DC5035" w:rsidRPr="00DC5035" w:rsidRDefault="00DC5035" w:rsidP="00DC503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Eficiencia Operativa</w:t>
      </w:r>
      <w:r w:rsidRPr="00DC5035">
        <w:rPr>
          <w:rFonts w:eastAsia="Times New Roman"/>
          <w:lang w:eastAsia="es-MX"/>
        </w:rPr>
        <w:t>: Flujos de trabajo más suaves y rápidos que reducen los tiempos de espera para los clientes.</w:t>
      </w:r>
    </w:p>
    <w:p w:rsidR="00DC5035" w:rsidRPr="00DC5035" w:rsidRDefault="00DC5035" w:rsidP="00DC503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Ambiente de Trabajo Mejorado</w:t>
      </w:r>
      <w:r w:rsidRPr="00DC5035">
        <w:rPr>
          <w:rFonts w:eastAsia="Times New Roman"/>
          <w:lang w:eastAsia="es-MX"/>
        </w:rPr>
        <w:t>: Un espacio de trabajo más limpio y ordenado mejora la moral del personal y reduce el estrés.</w:t>
      </w:r>
    </w:p>
    <w:p w:rsidR="00DC5035" w:rsidRPr="00DC5035" w:rsidRDefault="00DC5035" w:rsidP="00DC503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Cumplimiento de Normativas</w:t>
      </w:r>
      <w:r w:rsidRPr="00DC5035">
        <w:rPr>
          <w:rFonts w:eastAsia="Times New Roman"/>
          <w:lang w:eastAsia="es-MX"/>
        </w:rPr>
        <w:t>: Facilita el cumplimiento de las regulaciones de salud y seguridad.</w:t>
      </w:r>
    </w:p>
    <w:p w:rsidR="00DC5035" w:rsidRPr="00DC5035" w:rsidRDefault="00DC5035" w:rsidP="00DC503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lastRenderedPageBreak/>
        <w:t>La implementación de las 5S es un proceso continuo que requiere compromiso, disciplina y participación de todo el equipo. Al seguir los pasos y recomendaciones detallados en esta guía, los restaurantes pueden comenzar su viaje hacia la excelencia operativa y el servicio al cliente excepcional.</w:t>
      </w:r>
    </w:p>
    <w:p w:rsidR="00DC5035" w:rsidRDefault="00DC5035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85CA0" w:rsidRPr="00DC5035" w:rsidRDefault="00D85CA0" w:rsidP="00DC5035">
      <w:pPr>
        <w:spacing w:after="0" w:line="240" w:lineRule="auto"/>
        <w:rPr>
          <w:rFonts w:eastAsia="Times New Roman"/>
          <w:lang w:eastAsia="es-MX"/>
        </w:rPr>
      </w:pPr>
    </w:p>
    <w:p w:rsidR="00DC5035" w:rsidRPr="00DC5035" w:rsidRDefault="00DC5035" w:rsidP="00D85CA0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DC5035" w:rsidRPr="00DC5035" w:rsidRDefault="00D85CA0" w:rsidP="00DC503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345D7C">
        <w:rPr>
          <w:rFonts w:eastAsia="Times New Roman"/>
          <w:b/>
          <w:bCs/>
          <w:sz w:val="28"/>
          <w:szCs w:val="28"/>
          <w:lang w:eastAsia="es-MX"/>
        </w:rPr>
        <w:t>Objetivo General</w:t>
      </w: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  <w:r w:rsidR="00DC5035" w:rsidRPr="00DC5035">
        <w:rPr>
          <w:rFonts w:eastAsia="Times New Roman"/>
          <w:lang w:eastAsia="es-MX"/>
        </w:rPr>
        <w:t>Para alcanzar el objetivo general de implementar la metodología 5S en un restaurante, es crucial seguir un enfoque estructurado y comprometido que permita optimizar la productividad, garantizar un ambiente de trabajo seguro y aumentar la satisfacción del cliente. Este objetivo se desglosa en metas específicas alineadas con cada uno de los principios de las 5S (</w:t>
      </w:r>
      <w:proofErr w:type="spellStart"/>
      <w:r w:rsidR="00DC5035" w:rsidRPr="00DC5035">
        <w:rPr>
          <w:rFonts w:eastAsia="Times New Roman"/>
          <w:lang w:eastAsia="es-MX"/>
        </w:rPr>
        <w:t>Seiri</w:t>
      </w:r>
      <w:proofErr w:type="spellEnd"/>
      <w:r w:rsidR="00DC5035" w:rsidRPr="00DC5035">
        <w:rPr>
          <w:rFonts w:eastAsia="Times New Roman"/>
          <w:lang w:eastAsia="es-MX"/>
        </w:rPr>
        <w:t xml:space="preserve">, </w:t>
      </w:r>
      <w:proofErr w:type="spellStart"/>
      <w:r w:rsidR="00DC5035" w:rsidRPr="00DC5035">
        <w:rPr>
          <w:rFonts w:eastAsia="Times New Roman"/>
          <w:lang w:eastAsia="es-MX"/>
        </w:rPr>
        <w:t>Seiton</w:t>
      </w:r>
      <w:proofErr w:type="spellEnd"/>
      <w:r w:rsidR="00DC5035" w:rsidRPr="00DC5035">
        <w:rPr>
          <w:rFonts w:eastAsia="Times New Roman"/>
          <w:lang w:eastAsia="es-MX"/>
        </w:rPr>
        <w:t xml:space="preserve">, </w:t>
      </w:r>
      <w:proofErr w:type="spellStart"/>
      <w:r w:rsidR="00DC5035" w:rsidRPr="00DC5035">
        <w:rPr>
          <w:rFonts w:eastAsia="Times New Roman"/>
          <w:lang w:eastAsia="es-MX"/>
        </w:rPr>
        <w:t>Seiso</w:t>
      </w:r>
      <w:proofErr w:type="spellEnd"/>
      <w:r w:rsidR="00DC5035" w:rsidRPr="00DC5035">
        <w:rPr>
          <w:rFonts w:eastAsia="Times New Roman"/>
          <w:lang w:eastAsia="es-MX"/>
        </w:rPr>
        <w:t xml:space="preserve">, </w:t>
      </w:r>
      <w:proofErr w:type="spellStart"/>
      <w:r w:rsidR="00DC5035" w:rsidRPr="00DC5035">
        <w:rPr>
          <w:rFonts w:eastAsia="Times New Roman"/>
          <w:lang w:eastAsia="es-MX"/>
        </w:rPr>
        <w:t>Seiketsu</w:t>
      </w:r>
      <w:proofErr w:type="spellEnd"/>
      <w:r w:rsidR="00DC5035" w:rsidRPr="00DC5035">
        <w:rPr>
          <w:rFonts w:eastAsia="Times New Roman"/>
          <w:lang w:eastAsia="es-MX"/>
        </w:rPr>
        <w:t xml:space="preserve">, </w:t>
      </w:r>
      <w:proofErr w:type="spellStart"/>
      <w:r w:rsidR="00DC5035" w:rsidRPr="00DC5035">
        <w:rPr>
          <w:rFonts w:eastAsia="Times New Roman"/>
          <w:lang w:eastAsia="es-MX"/>
        </w:rPr>
        <w:t>Shitsuke</w:t>
      </w:r>
      <w:proofErr w:type="spellEnd"/>
      <w:r w:rsidR="00DC5035" w:rsidRPr="00DC5035">
        <w:rPr>
          <w:rFonts w:eastAsia="Times New Roman"/>
          <w:lang w:eastAsia="es-MX"/>
        </w:rPr>
        <w:t>), las cuales, cuando se abordan de manera cohesiva, conducen a una transformación positiva en la cultura organizacional del restaurante y en sus operaciones diarias.</w:t>
      </w:r>
    </w:p>
    <w:p w:rsidR="00DC5035" w:rsidRPr="00DC5035" w:rsidRDefault="00DC5035" w:rsidP="00DC503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DC5035">
        <w:rPr>
          <w:rFonts w:eastAsia="Times New Roman"/>
          <w:b/>
          <w:bCs/>
          <w:sz w:val="27"/>
          <w:szCs w:val="27"/>
          <w:lang w:eastAsia="es-MX"/>
        </w:rPr>
        <w:t>Metas Específicas</w:t>
      </w:r>
    </w:p>
    <w:p w:rsidR="00DC5035" w:rsidRPr="00DC5035" w:rsidRDefault="00DC5035" w:rsidP="00DC503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Optimizar la Productividad</w:t>
      </w:r>
    </w:p>
    <w:p w:rsidR="00DC5035" w:rsidRPr="00DC5035" w:rsidRDefault="00DC5035" w:rsidP="00DC5035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Reducir el tiempo de preparación de alimentos mediante una mejor organización de los utensilios de cocina y los ingredientes.</w:t>
      </w:r>
    </w:p>
    <w:p w:rsidR="00DC5035" w:rsidRPr="00DC5035" w:rsidRDefault="00DC5035" w:rsidP="00DC5035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Minimizar los movimientos innecesarios del personal al reorganizar el espacio de trabajo para una mayor eficiencia.</w:t>
      </w:r>
    </w:p>
    <w:p w:rsidR="00DC5035" w:rsidRPr="00DC5035" w:rsidRDefault="00DC5035" w:rsidP="00DC5035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gramStart"/>
      <w:r w:rsidRPr="00DC5035">
        <w:rPr>
          <w:rFonts w:eastAsia="Times New Roman"/>
          <w:lang w:eastAsia="es-MX"/>
        </w:rPr>
        <w:t>Asegurar</w:t>
      </w:r>
      <w:proofErr w:type="gramEnd"/>
      <w:r w:rsidRPr="00DC5035">
        <w:rPr>
          <w:rFonts w:eastAsia="Times New Roman"/>
          <w:lang w:eastAsia="es-MX"/>
        </w:rPr>
        <w:t xml:space="preserve"> que el equipo y los utensilios de cocina estén en condiciones óptimas de funcionamiento y accesibilidad.</w:t>
      </w:r>
    </w:p>
    <w:p w:rsidR="00DC5035" w:rsidRPr="00DC5035" w:rsidRDefault="00DC5035" w:rsidP="00DC503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Garantizar un Ambiente de Trabajo Seguro</w:t>
      </w:r>
    </w:p>
    <w:p w:rsidR="00DC5035" w:rsidRPr="00DC5035" w:rsidRDefault="00DC5035" w:rsidP="00DC5035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Eliminar obstáculos y desorden que puedan causar accidentes en la cocina o en las áreas de servicio.</w:t>
      </w:r>
    </w:p>
    <w:p w:rsidR="00DC5035" w:rsidRPr="00DC5035" w:rsidRDefault="00DC5035" w:rsidP="00DC5035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Implementar y mantener altos estándares de limpieza para evitar la contaminación de alimentos y propagación de enfermedades.</w:t>
      </w:r>
    </w:p>
    <w:p w:rsidR="00DC5035" w:rsidRPr="00DC5035" w:rsidRDefault="00DC5035" w:rsidP="00DC5035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Establecer protocolos claros para el manejo y almacenamiento de sustancias peligrosas.</w:t>
      </w:r>
    </w:p>
    <w:p w:rsidR="00DC5035" w:rsidRPr="00DC5035" w:rsidRDefault="00DC5035" w:rsidP="00DC503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Aumentar la Satisfacción del Cliente</w:t>
      </w:r>
    </w:p>
    <w:p w:rsidR="00DC5035" w:rsidRPr="00DC5035" w:rsidRDefault="00DC5035" w:rsidP="00DC5035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Mejorar la presentación y la consistencia de los platos servidos mediante la estandarización de los procesos de preparación.</w:t>
      </w:r>
    </w:p>
    <w:p w:rsidR="00DC5035" w:rsidRPr="00DC5035" w:rsidRDefault="00DC5035" w:rsidP="00DC5035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Reducir los tiempos de espera de los clientes al mejorar la eficiencia del servicio.</w:t>
      </w:r>
    </w:p>
    <w:p w:rsidR="00DC5035" w:rsidRPr="00DC5035" w:rsidRDefault="00DC5035" w:rsidP="00DC5035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Mantener un ambiente limpio y ordenado en las áreas visibles para los clientes, contribuyendo a una experiencia de comedor agradable.</w:t>
      </w:r>
    </w:p>
    <w:p w:rsidR="00DC5035" w:rsidRPr="00DC5035" w:rsidRDefault="00DC5035" w:rsidP="00DC503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DC5035">
        <w:rPr>
          <w:rFonts w:eastAsia="Times New Roman"/>
          <w:b/>
          <w:bCs/>
          <w:sz w:val="27"/>
          <w:szCs w:val="27"/>
          <w:lang w:eastAsia="es-MX"/>
        </w:rPr>
        <w:t>Estrategias para Alcanzar el Objetivo General</w:t>
      </w:r>
    </w:p>
    <w:p w:rsidR="00DC5035" w:rsidRPr="00DC5035" w:rsidRDefault="00DC5035" w:rsidP="00DC503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Formación y Compromiso del Personal</w:t>
      </w:r>
      <w:r w:rsidRPr="00DC5035">
        <w:rPr>
          <w:rFonts w:eastAsia="Times New Roman"/>
          <w:lang w:eastAsia="es-MX"/>
        </w:rPr>
        <w:t>: Capacitar al equipo sobre los principios de las 5S y su importancia. Fomentar una cultura de compromiso y responsabilidad compartida en la mejora continua del ambiente de trabajo y la experiencia del cliente.</w:t>
      </w:r>
    </w:p>
    <w:p w:rsidR="00DC5035" w:rsidRPr="00DC5035" w:rsidRDefault="00DC5035" w:rsidP="00DC503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Implementación Gradual y Sistemática</w:t>
      </w:r>
      <w:r w:rsidRPr="00DC5035">
        <w:rPr>
          <w:rFonts w:eastAsia="Times New Roman"/>
          <w:lang w:eastAsia="es-MX"/>
        </w:rPr>
        <w:t>: Iniciar con proyectos piloto en áreas específicas antes de extender la metodología a todo el restaurante. Esto permite ajustar y personalizar las prácticas de las 5S a las necesidades concretas del establecimiento.</w:t>
      </w:r>
    </w:p>
    <w:p w:rsidR="00DC5035" w:rsidRPr="00DC5035" w:rsidRDefault="00DC5035" w:rsidP="00DC503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Seguimiento y Evaluación Continua</w:t>
      </w:r>
      <w:r w:rsidRPr="00DC5035">
        <w:rPr>
          <w:rFonts w:eastAsia="Times New Roman"/>
          <w:lang w:eastAsia="es-MX"/>
        </w:rPr>
        <w:t>: Establecer indicadores de rendimiento clave (</w:t>
      </w:r>
      <w:proofErr w:type="spellStart"/>
      <w:r w:rsidRPr="00DC5035">
        <w:rPr>
          <w:rFonts w:eastAsia="Times New Roman"/>
          <w:lang w:eastAsia="es-MX"/>
        </w:rPr>
        <w:t>KPIs</w:t>
      </w:r>
      <w:proofErr w:type="spellEnd"/>
      <w:r w:rsidRPr="00DC5035">
        <w:rPr>
          <w:rFonts w:eastAsia="Times New Roman"/>
          <w:lang w:eastAsia="es-MX"/>
        </w:rPr>
        <w:t xml:space="preserve">) para monitorear el progreso en la implementación de las 5S y su impacto en la productividad, seguridad y satisfacción del cliente. Realizar ajustes basados en los resultados y </w:t>
      </w:r>
      <w:proofErr w:type="spellStart"/>
      <w:r w:rsidRPr="00DC5035">
        <w:rPr>
          <w:rFonts w:eastAsia="Times New Roman"/>
          <w:lang w:eastAsia="es-MX"/>
        </w:rPr>
        <w:t>feedback</w:t>
      </w:r>
      <w:proofErr w:type="spellEnd"/>
      <w:r w:rsidRPr="00DC5035">
        <w:rPr>
          <w:rFonts w:eastAsia="Times New Roman"/>
          <w:lang w:eastAsia="es-MX"/>
        </w:rPr>
        <w:t xml:space="preserve"> del equipo.</w:t>
      </w:r>
    </w:p>
    <w:p w:rsidR="00DC5035" w:rsidRPr="00DC5035" w:rsidRDefault="00DC5035" w:rsidP="00DC503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lastRenderedPageBreak/>
        <w:t>Reconocimiento y Motivación</w:t>
      </w:r>
      <w:r w:rsidRPr="00DC5035">
        <w:rPr>
          <w:rFonts w:eastAsia="Times New Roman"/>
          <w:lang w:eastAsia="es-MX"/>
        </w:rPr>
        <w:t>: Reconocer los esfuerzos y logros del personal en la implementación de las 5S. Celebrar los éxitos y utilizarlos como motivación para fomentar la participación y el compromiso continuo.</w:t>
      </w:r>
    </w:p>
    <w:p w:rsidR="00DC5035" w:rsidRPr="00DC5035" w:rsidRDefault="00DC5035" w:rsidP="00DC503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Al seguir estas metas y estrategias, los restaurantes pueden crear un entorno de trabajo más eficiente y seguro, al tiempo que mejoran la calidad del servicio ofrecido a los clientes. La implementación efectiva de la metodología 5S no solo beneficia las operaciones diarias, sino que también contribuye a la sostenibilidad y el éxito a largo plazo del negocio.</w:t>
      </w:r>
    </w:p>
    <w:p w:rsidR="00DC5035" w:rsidRDefault="00DC5035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345D7C" w:rsidRPr="00DC5035" w:rsidRDefault="00345D7C" w:rsidP="00DC5035">
      <w:pPr>
        <w:spacing w:after="0" w:line="240" w:lineRule="auto"/>
        <w:rPr>
          <w:rFonts w:eastAsia="Times New Roman"/>
          <w:lang w:eastAsia="es-MX"/>
        </w:rPr>
      </w:pPr>
    </w:p>
    <w:p w:rsidR="00DC5035" w:rsidRPr="00DC5035" w:rsidRDefault="00DC5035" w:rsidP="00D85CA0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D85CA0" w:rsidRPr="00345D7C" w:rsidRDefault="00D85CA0" w:rsidP="00D85CA0">
      <w:pPr>
        <w:spacing w:after="0" w:line="240" w:lineRule="auto"/>
        <w:rPr>
          <w:rFonts w:eastAsia="Times New Roman"/>
          <w:b/>
          <w:bCs/>
          <w:lang w:eastAsia="es-MX"/>
        </w:rPr>
      </w:pP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  <w:r w:rsidRPr="00345D7C">
        <w:rPr>
          <w:rFonts w:eastAsia="Times New Roman"/>
          <w:b/>
          <w:bCs/>
          <w:sz w:val="28"/>
          <w:szCs w:val="28"/>
          <w:lang w:eastAsia="es-MX"/>
        </w:rPr>
        <w:t>En que consiste la Metodología de las 5S</w:t>
      </w:r>
    </w:p>
    <w:p w:rsidR="00DC5035" w:rsidRPr="00DC5035" w:rsidRDefault="00DC5035" w:rsidP="00DC503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La metodología de las 5S es un enfoque sistemático originario de Japón, utilizado para crear y mantener un entorno de trabajo organizado, limpio y eficiente. El término "5S" se refiere a cinco palabras japonesas que representan los pasos de este proceso. Estos principios se pueden aplicar en diversos entornos, desde fábricas y oficinas hasta hospitales y, como hemos visto, restaurantes. Las 5S son fundamentales para mejorar la calidad, la seguridad, y la productividad en el lugar de trabajo, al minimizar el desperdicio y optimizar la eficiencia.</w:t>
      </w:r>
    </w:p>
    <w:p w:rsidR="00DC5035" w:rsidRPr="00DC5035" w:rsidRDefault="00DC5035" w:rsidP="00DC503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DC5035">
        <w:rPr>
          <w:rFonts w:eastAsia="Times New Roman"/>
          <w:b/>
          <w:bCs/>
          <w:sz w:val="27"/>
          <w:szCs w:val="27"/>
          <w:lang w:eastAsia="es-MX"/>
        </w:rPr>
        <w:t>Las Cinco Fases de la Metodología 5S</w:t>
      </w:r>
    </w:p>
    <w:p w:rsidR="00DC5035" w:rsidRPr="00DC5035" w:rsidRDefault="00DC5035" w:rsidP="00DC503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DC5035">
        <w:rPr>
          <w:rFonts w:eastAsia="Times New Roman"/>
          <w:b/>
          <w:bCs/>
          <w:lang w:eastAsia="es-MX"/>
        </w:rPr>
        <w:t>Seiri</w:t>
      </w:r>
      <w:proofErr w:type="spellEnd"/>
      <w:r w:rsidRPr="00DC5035">
        <w:rPr>
          <w:rFonts w:eastAsia="Times New Roman"/>
          <w:b/>
          <w:bCs/>
          <w:lang w:eastAsia="es-MX"/>
        </w:rPr>
        <w:t xml:space="preserve"> (Clasificación)</w:t>
      </w:r>
    </w:p>
    <w:p w:rsidR="00DC5035" w:rsidRPr="00DC5035" w:rsidRDefault="00DC5035" w:rsidP="00DC503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Objetivo</w:t>
      </w:r>
      <w:r w:rsidRPr="00DC5035">
        <w:rPr>
          <w:rFonts w:eastAsia="Times New Roman"/>
          <w:lang w:eastAsia="es-MX"/>
        </w:rPr>
        <w:t>: Eliminar del espacio de trabajo todo lo que sea innecesario.</w:t>
      </w:r>
    </w:p>
    <w:p w:rsidR="00DC5035" w:rsidRPr="00DC5035" w:rsidRDefault="00DC5035" w:rsidP="00DC503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Cómo se implementa</w:t>
      </w:r>
      <w:r w:rsidRPr="00DC5035">
        <w:rPr>
          <w:rFonts w:eastAsia="Times New Roman"/>
          <w:lang w:eastAsia="es-MX"/>
        </w:rPr>
        <w:t>: Identificar y retirar herramientas, materiales, etc., que no son necesarios para la producción o el trabajo diario, dejando solo lo esencial.</w:t>
      </w:r>
    </w:p>
    <w:p w:rsidR="00DC5035" w:rsidRPr="00DC5035" w:rsidRDefault="00DC5035" w:rsidP="00DC503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DC5035">
        <w:rPr>
          <w:rFonts w:eastAsia="Times New Roman"/>
          <w:b/>
          <w:bCs/>
          <w:lang w:eastAsia="es-MX"/>
        </w:rPr>
        <w:t>Seiton</w:t>
      </w:r>
      <w:proofErr w:type="spellEnd"/>
      <w:r w:rsidRPr="00DC5035">
        <w:rPr>
          <w:rFonts w:eastAsia="Times New Roman"/>
          <w:b/>
          <w:bCs/>
          <w:lang w:eastAsia="es-MX"/>
        </w:rPr>
        <w:t xml:space="preserve"> (Orden)</w:t>
      </w:r>
    </w:p>
    <w:p w:rsidR="00DC5035" w:rsidRPr="00DC5035" w:rsidRDefault="00DC5035" w:rsidP="00DC503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Objetivo</w:t>
      </w:r>
      <w:r w:rsidRPr="00DC5035">
        <w:rPr>
          <w:rFonts w:eastAsia="Times New Roman"/>
          <w:lang w:eastAsia="es-MX"/>
        </w:rPr>
        <w:t>: Organizar de manera ordenada todos los elementos necesarios.</w:t>
      </w:r>
    </w:p>
    <w:p w:rsidR="00DC5035" w:rsidRPr="00DC5035" w:rsidRDefault="00DC5035" w:rsidP="00DC503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Cómo se implementa</w:t>
      </w:r>
      <w:r w:rsidRPr="00DC5035">
        <w:rPr>
          <w:rFonts w:eastAsia="Times New Roman"/>
          <w:lang w:eastAsia="es-MX"/>
        </w:rPr>
        <w:t>: Cada ítem debe tener un lugar específico y estar ordenado de manera que se pueda acceder fácilmente a él cuando sea necesario. Esto reduce el tiempo de búsqueda y aumenta la eficiencia.</w:t>
      </w:r>
    </w:p>
    <w:p w:rsidR="00DC5035" w:rsidRPr="00DC5035" w:rsidRDefault="00DC5035" w:rsidP="00DC503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DC5035">
        <w:rPr>
          <w:rFonts w:eastAsia="Times New Roman"/>
          <w:b/>
          <w:bCs/>
          <w:lang w:eastAsia="es-MX"/>
        </w:rPr>
        <w:t>Seiso</w:t>
      </w:r>
      <w:proofErr w:type="spellEnd"/>
      <w:r w:rsidRPr="00DC5035">
        <w:rPr>
          <w:rFonts w:eastAsia="Times New Roman"/>
          <w:b/>
          <w:bCs/>
          <w:lang w:eastAsia="es-MX"/>
        </w:rPr>
        <w:t xml:space="preserve"> (Limpieza)</w:t>
      </w:r>
    </w:p>
    <w:p w:rsidR="00DC5035" w:rsidRPr="00DC5035" w:rsidRDefault="00DC5035" w:rsidP="00DC503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Objetivo</w:t>
      </w:r>
      <w:r w:rsidRPr="00DC5035">
        <w:rPr>
          <w:rFonts w:eastAsia="Times New Roman"/>
          <w:lang w:eastAsia="es-MX"/>
        </w:rPr>
        <w:t>: Mantener los espacios de trabajo limpios e higiénicos.</w:t>
      </w:r>
    </w:p>
    <w:p w:rsidR="00DC5035" w:rsidRPr="00DC5035" w:rsidRDefault="00DC5035" w:rsidP="00DC503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Cómo se implementa</w:t>
      </w:r>
      <w:r w:rsidRPr="00DC5035">
        <w:rPr>
          <w:rFonts w:eastAsia="Times New Roman"/>
          <w:lang w:eastAsia="es-MX"/>
        </w:rPr>
        <w:t>: Limpiar regularmente las áreas de trabajo, equipos y herramientas, lo que también ayuda a detectar fallos o necesidades de mantenimiento preventivo.</w:t>
      </w:r>
    </w:p>
    <w:p w:rsidR="00DC5035" w:rsidRPr="00DC5035" w:rsidRDefault="00DC5035" w:rsidP="00DC503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DC5035">
        <w:rPr>
          <w:rFonts w:eastAsia="Times New Roman"/>
          <w:b/>
          <w:bCs/>
          <w:lang w:eastAsia="es-MX"/>
        </w:rPr>
        <w:t>Seiketsu</w:t>
      </w:r>
      <w:proofErr w:type="spellEnd"/>
      <w:r w:rsidRPr="00DC5035">
        <w:rPr>
          <w:rFonts w:eastAsia="Times New Roman"/>
          <w:b/>
          <w:bCs/>
          <w:lang w:eastAsia="es-MX"/>
        </w:rPr>
        <w:t xml:space="preserve"> (Estandarización)</w:t>
      </w:r>
    </w:p>
    <w:p w:rsidR="00DC5035" w:rsidRPr="00DC5035" w:rsidRDefault="00DC5035" w:rsidP="00DC503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Objetivo</w:t>
      </w:r>
      <w:r w:rsidRPr="00DC5035">
        <w:rPr>
          <w:rFonts w:eastAsia="Times New Roman"/>
          <w:lang w:eastAsia="es-MX"/>
        </w:rPr>
        <w:t>: Establecer normas para mantener los tres primeros principios (clasificación, orden y limpieza).</w:t>
      </w:r>
    </w:p>
    <w:p w:rsidR="00DC5035" w:rsidRPr="00DC5035" w:rsidRDefault="00DC5035" w:rsidP="00DC503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Cómo se implementa</w:t>
      </w:r>
      <w:r w:rsidRPr="00DC5035">
        <w:rPr>
          <w:rFonts w:eastAsia="Times New Roman"/>
          <w:lang w:eastAsia="es-MX"/>
        </w:rPr>
        <w:t>: Desarrollar rutinas y procedimientos, y utilizar señalizaciones visuales para asegurar que las prácticas de clasificación, orden y limpieza se realicen de manera consistente y estándar en toda la organización.</w:t>
      </w:r>
    </w:p>
    <w:p w:rsidR="00DC5035" w:rsidRPr="00DC5035" w:rsidRDefault="00DC5035" w:rsidP="00DC503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DC5035">
        <w:rPr>
          <w:rFonts w:eastAsia="Times New Roman"/>
          <w:b/>
          <w:bCs/>
          <w:lang w:eastAsia="es-MX"/>
        </w:rPr>
        <w:t>Shitsuke</w:t>
      </w:r>
      <w:proofErr w:type="spellEnd"/>
      <w:r w:rsidRPr="00DC5035">
        <w:rPr>
          <w:rFonts w:eastAsia="Times New Roman"/>
          <w:b/>
          <w:bCs/>
          <w:lang w:eastAsia="es-MX"/>
        </w:rPr>
        <w:t xml:space="preserve"> (Disciplina)</w:t>
      </w:r>
    </w:p>
    <w:p w:rsidR="00DC5035" w:rsidRPr="00DC5035" w:rsidRDefault="00DC5035" w:rsidP="00DC503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Objetivo</w:t>
      </w:r>
      <w:r w:rsidRPr="00DC5035">
        <w:rPr>
          <w:rFonts w:eastAsia="Times New Roman"/>
          <w:lang w:eastAsia="es-MX"/>
        </w:rPr>
        <w:t>: Fomentar el compromiso y la disciplina para seguir las normas establecidas.</w:t>
      </w:r>
    </w:p>
    <w:p w:rsidR="00DC5035" w:rsidRPr="00DC5035" w:rsidRDefault="00DC5035" w:rsidP="00DC5035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Cómo se implementa</w:t>
      </w:r>
      <w:r w:rsidRPr="00DC5035">
        <w:rPr>
          <w:rFonts w:eastAsia="Times New Roman"/>
          <w:lang w:eastAsia="es-MX"/>
        </w:rPr>
        <w:t>: Crear una cultura de respeto por el lugar de trabajo, donde se practiquen de forma natural las primeras cuatro S. Esto implica la formación continua, la evaluación del cumplimiento y el fomento de la mejora continua.</w:t>
      </w:r>
    </w:p>
    <w:p w:rsidR="00DC5035" w:rsidRPr="00DC5035" w:rsidRDefault="00DC5035" w:rsidP="00DC503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DC5035">
        <w:rPr>
          <w:rFonts w:eastAsia="Times New Roman"/>
          <w:b/>
          <w:bCs/>
          <w:sz w:val="27"/>
          <w:szCs w:val="27"/>
          <w:lang w:eastAsia="es-MX"/>
        </w:rPr>
        <w:t>Importancia de la Metodología 5S</w:t>
      </w:r>
    </w:p>
    <w:p w:rsidR="00DC5035" w:rsidRPr="00DC5035" w:rsidRDefault="00DC5035" w:rsidP="00DC503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La implementación de la metodología 5S ayuda a las organizaciones a:</w:t>
      </w:r>
    </w:p>
    <w:p w:rsidR="00DC5035" w:rsidRPr="00DC5035" w:rsidRDefault="00DC5035" w:rsidP="00DC503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Reducir desperdicios y costes innecesarios.</w:t>
      </w:r>
    </w:p>
    <w:p w:rsidR="00DC5035" w:rsidRPr="00DC5035" w:rsidRDefault="00DC5035" w:rsidP="00DC503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Mejorar la calidad y eficiencia de sus procesos.</w:t>
      </w:r>
    </w:p>
    <w:p w:rsidR="00DC5035" w:rsidRPr="00DC5035" w:rsidRDefault="00DC5035" w:rsidP="00DC503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Aumentar la seguridad en el lugar de trabajo.</w:t>
      </w:r>
    </w:p>
    <w:p w:rsidR="00DC5035" w:rsidRPr="00DC5035" w:rsidRDefault="00DC5035" w:rsidP="00DC503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lastRenderedPageBreak/>
        <w:t>Mejorar la satisfacción del empleado al proporcionar un entorno de trabajo claro y ordenado.</w:t>
      </w:r>
    </w:p>
    <w:p w:rsidR="00DC5035" w:rsidRPr="00DC5035" w:rsidRDefault="00DC5035" w:rsidP="00DC503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 xml:space="preserve">Fortalecer la base para la implementación de otras metodologías de mejora continua, como Lean </w:t>
      </w:r>
      <w:proofErr w:type="spellStart"/>
      <w:r w:rsidRPr="00DC5035">
        <w:rPr>
          <w:rFonts w:eastAsia="Times New Roman"/>
          <w:lang w:eastAsia="es-MX"/>
        </w:rPr>
        <w:t>Manufacturing</w:t>
      </w:r>
      <w:proofErr w:type="spellEnd"/>
      <w:r w:rsidRPr="00DC5035">
        <w:rPr>
          <w:rFonts w:eastAsia="Times New Roman"/>
          <w:lang w:eastAsia="es-MX"/>
        </w:rPr>
        <w:t xml:space="preserve"> o </w:t>
      </w:r>
      <w:proofErr w:type="spellStart"/>
      <w:r w:rsidRPr="00DC5035">
        <w:rPr>
          <w:rFonts w:eastAsia="Times New Roman"/>
          <w:lang w:eastAsia="es-MX"/>
        </w:rPr>
        <w:t>Six</w:t>
      </w:r>
      <w:proofErr w:type="spellEnd"/>
      <w:r w:rsidRPr="00DC5035">
        <w:rPr>
          <w:rFonts w:eastAsia="Times New Roman"/>
          <w:lang w:eastAsia="es-MX"/>
        </w:rPr>
        <w:t xml:space="preserve"> Sigma.</w:t>
      </w:r>
    </w:p>
    <w:p w:rsidR="00DC5035" w:rsidRPr="00DC5035" w:rsidRDefault="00DC5035" w:rsidP="00DC503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Además de sus beneficios prácticos, la adopción de las 5S puede tener un impacto positivo significativo en la cultura organizacional, promoviendo valores como el respeto, la responsabilidad y el trabajo en equipo.</w:t>
      </w:r>
    </w:p>
    <w:p w:rsidR="00DC5035" w:rsidRDefault="00DC5035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29741D" w:rsidRPr="00DC5035" w:rsidRDefault="0029741D" w:rsidP="00DC5035">
      <w:pPr>
        <w:spacing w:after="0" w:line="240" w:lineRule="auto"/>
        <w:rPr>
          <w:rFonts w:eastAsia="Times New Roman"/>
          <w:lang w:eastAsia="es-MX"/>
        </w:rPr>
      </w:pPr>
    </w:p>
    <w:p w:rsidR="00DC5035" w:rsidRPr="00DC5035" w:rsidRDefault="00DC5035" w:rsidP="00401D1D">
      <w:pPr>
        <w:shd w:val="clear" w:color="auto" w:fill="002060"/>
        <w:spacing w:after="0" w:line="240" w:lineRule="auto"/>
        <w:rPr>
          <w:rFonts w:eastAsia="Times New Roman"/>
          <w:lang w:eastAsia="es-MX"/>
        </w:rPr>
      </w:pPr>
    </w:p>
    <w:p w:rsidR="00DC5035" w:rsidRPr="00DC5035" w:rsidRDefault="00DC5035" w:rsidP="00DC5035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proofErr w:type="spellStart"/>
      <w:r w:rsidRPr="00DC5035">
        <w:rPr>
          <w:rFonts w:eastAsia="Times New Roman"/>
          <w:b/>
          <w:bCs/>
          <w:sz w:val="27"/>
          <w:szCs w:val="27"/>
          <w:lang w:eastAsia="es-MX"/>
        </w:rPr>
        <w:t>Seiri</w:t>
      </w:r>
      <w:proofErr w:type="spellEnd"/>
      <w:r w:rsidRPr="00DC5035">
        <w:rPr>
          <w:rFonts w:eastAsia="Times New Roman"/>
          <w:b/>
          <w:bCs/>
          <w:sz w:val="27"/>
          <w:szCs w:val="27"/>
          <w:lang w:eastAsia="es-MX"/>
        </w:rPr>
        <w:t xml:space="preserve"> (Clasificación)</w:t>
      </w:r>
    </w:p>
    <w:p w:rsidR="00DC5035" w:rsidRPr="00DC5035" w:rsidRDefault="00DC5035" w:rsidP="00DC5035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DC5035">
        <w:rPr>
          <w:rFonts w:eastAsia="Times New Roman"/>
          <w:b/>
          <w:bCs/>
          <w:lang w:eastAsia="es-MX"/>
        </w:rPr>
        <w:t>Objetivo:</w:t>
      </w:r>
    </w:p>
    <w:p w:rsidR="00DC5035" w:rsidRPr="00DC5035" w:rsidRDefault="00DC5035" w:rsidP="00DC503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 xml:space="preserve">El objetivo de </w:t>
      </w:r>
      <w:proofErr w:type="spellStart"/>
      <w:r w:rsidRPr="00DC5035">
        <w:rPr>
          <w:rFonts w:eastAsia="Times New Roman"/>
          <w:lang w:eastAsia="es-MX"/>
        </w:rPr>
        <w:t>Seiri</w:t>
      </w:r>
      <w:proofErr w:type="spellEnd"/>
      <w:r w:rsidRPr="00DC5035">
        <w:rPr>
          <w:rFonts w:eastAsia="Times New Roman"/>
          <w:lang w:eastAsia="es-MX"/>
        </w:rPr>
        <w:t>, o clasificación, es simplificar el entorno de trabajo eliminando herramientas, materiales, y otros elementos que no son necesarios para las operaciones actuales. Esto ayuda a reducir el desorden, liberar espacio, y minimizar riesgos, lo que resulta en una mayor eficiencia y seguridad en el lugar de trabajo.</w:t>
      </w:r>
    </w:p>
    <w:p w:rsidR="00DC5035" w:rsidRPr="00DC5035" w:rsidRDefault="00DC5035" w:rsidP="00DC5035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DC5035">
        <w:rPr>
          <w:rFonts w:eastAsia="Times New Roman"/>
          <w:b/>
          <w:bCs/>
          <w:lang w:eastAsia="es-MX"/>
        </w:rPr>
        <w:t>Pasos:</w:t>
      </w:r>
    </w:p>
    <w:p w:rsidR="00DC5035" w:rsidRPr="00DC5035" w:rsidRDefault="00DC5035" w:rsidP="00DC503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Identificar lo Necesario vs. lo Innecesario</w:t>
      </w:r>
    </w:p>
    <w:p w:rsidR="00DC5035" w:rsidRPr="00DC5035" w:rsidRDefault="00DC5035" w:rsidP="00DC5035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Realizar un inventario completo de todos los elementos en el área de trabajo.</w:t>
      </w:r>
    </w:p>
    <w:p w:rsidR="00DC5035" w:rsidRPr="00DC5035" w:rsidRDefault="00DC5035" w:rsidP="00DC5035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Preguntar si cada elemento es esencial para las operaciones diarias: ¿Se ha utilizado en los últimos meses? ¿Contribuye directamente al proceso de trabajo o servicio al cliente?</w:t>
      </w:r>
    </w:p>
    <w:p w:rsidR="00DC5035" w:rsidRPr="00DC5035" w:rsidRDefault="00DC5035" w:rsidP="00DC503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Etiquetar y Clasificar</w:t>
      </w:r>
    </w:p>
    <w:p w:rsidR="00DC5035" w:rsidRPr="00DC5035" w:rsidRDefault="00DC5035" w:rsidP="00DC5035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Marcar o etiquetar todos los elementos identificados como innecesarios o raramente usados. Utilizar etiquetas de colores puede ayudar en el proceso de identificación y decisión.</w:t>
      </w:r>
    </w:p>
    <w:p w:rsidR="00DC5035" w:rsidRPr="00DC5035" w:rsidRDefault="00DC5035" w:rsidP="00DC503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Decidir qué Hacer con los Elementos Innecesarios</w:t>
      </w:r>
    </w:p>
    <w:p w:rsidR="00DC5035" w:rsidRPr="00DC5035" w:rsidRDefault="00DC5035" w:rsidP="00DC5035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Descartar, donar, vender, o reubicar estos elementos fuera del espacio de trabajo inmediato. Esto podría significar moverlos a un área de almacenamiento designada o fuera del establecimiento por completo.</w:t>
      </w:r>
    </w:p>
    <w:p w:rsidR="00DC5035" w:rsidRPr="00DC5035" w:rsidRDefault="00DC5035" w:rsidP="00DC503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Organizar lo Necesario</w:t>
      </w:r>
    </w:p>
    <w:p w:rsidR="00DC5035" w:rsidRPr="00DC5035" w:rsidRDefault="00DC5035" w:rsidP="00DC5035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Una vez eliminados los elementos innecesarios, reorganizar los elementos restantes de manera que sean fácilmente accesibles y no obstaculicen el flujo de trabajo.</w:t>
      </w:r>
    </w:p>
    <w:p w:rsidR="00DC5035" w:rsidRPr="00DC5035" w:rsidRDefault="00DC5035" w:rsidP="00DC503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Documentar y Compartir</w:t>
      </w:r>
    </w:p>
    <w:p w:rsidR="00DC5035" w:rsidRPr="00DC5035" w:rsidRDefault="00DC5035" w:rsidP="00DC5035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 xml:space="preserve">Documentar el proceso y los criterios utilizados para la clasificación. Compartir esta información con el equipo para asegurar una comprensión y práctica coherentes de </w:t>
      </w:r>
      <w:proofErr w:type="spellStart"/>
      <w:r w:rsidRPr="00DC5035">
        <w:rPr>
          <w:rFonts w:eastAsia="Times New Roman"/>
          <w:lang w:eastAsia="es-MX"/>
        </w:rPr>
        <w:t>Seiri</w:t>
      </w:r>
      <w:proofErr w:type="spellEnd"/>
      <w:r w:rsidRPr="00DC5035">
        <w:rPr>
          <w:rFonts w:eastAsia="Times New Roman"/>
          <w:lang w:eastAsia="es-MX"/>
        </w:rPr>
        <w:t xml:space="preserve"> en el futuro.</w:t>
      </w:r>
    </w:p>
    <w:p w:rsidR="00DC5035" w:rsidRPr="00DC5035" w:rsidRDefault="00DC5035" w:rsidP="00DC503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b/>
          <w:bCs/>
          <w:lang w:eastAsia="es-MX"/>
        </w:rPr>
        <w:t>Mantenimiento</w:t>
      </w:r>
    </w:p>
    <w:p w:rsidR="00DC5035" w:rsidRPr="00DC5035" w:rsidRDefault="00DC5035" w:rsidP="00DC5035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>Establecer un calendario regular para revisar y actualizar la clasificación de elementos. Esto puede ser parte de una rutina diaria, semanal o mensual, dependiendo de las necesidades del entorno de trabajo.</w:t>
      </w:r>
    </w:p>
    <w:p w:rsidR="00DC5035" w:rsidRPr="00DC5035" w:rsidRDefault="00DC5035" w:rsidP="00DC503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 xml:space="preserve">Implementar </w:t>
      </w:r>
      <w:proofErr w:type="spellStart"/>
      <w:r w:rsidRPr="00DC5035">
        <w:rPr>
          <w:rFonts w:eastAsia="Times New Roman"/>
          <w:lang w:eastAsia="es-MX"/>
        </w:rPr>
        <w:t>Seiri</w:t>
      </w:r>
      <w:proofErr w:type="spellEnd"/>
      <w:r w:rsidRPr="00DC5035">
        <w:rPr>
          <w:rFonts w:eastAsia="Times New Roman"/>
          <w:lang w:eastAsia="es-MX"/>
        </w:rPr>
        <w:t xml:space="preserve"> efectivamente requiere participación y compromiso de todo el equipo. Fomentar una cultura de clasificación continua puede ayudar a mantener el entorno de trabajo optimizado, seguro y eficiente, preparando el escenario para la implementación exitosa de las siguientes etapas de la metodología 5S.</w:t>
      </w:r>
    </w:p>
    <w:p w:rsidR="00DC5035" w:rsidRDefault="00DC5035" w:rsidP="0029741D">
      <w:pPr>
        <w:spacing w:after="0" w:line="240" w:lineRule="auto"/>
        <w:rPr>
          <w:rFonts w:eastAsia="Times New Roman"/>
          <w:lang w:eastAsia="es-MX"/>
        </w:rPr>
      </w:pPr>
      <w:r w:rsidRPr="00DC5035">
        <w:rPr>
          <w:rFonts w:eastAsia="Times New Roman"/>
          <w:lang w:eastAsia="es-MX"/>
        </w:rPr>
        <w:t xml:space="preserve"> </w:t>
      </w:r>
    </w:p>
    <w:p w:rsidR="0029741D" w:rsidRDefault="0029741D" w:rsidP="0029741D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29741D">
      <w:pPr>
        <w:spacing w:after="0" w:line="240" w:lineRule="auto"/>
        <w:rPr>
          <w:rFonts w:eastAsia="Times New Roman"/>
          <w:lang w:eastAsia="es-MX"/>
        </w:rPr>
      </w:pPr>
    </w:p>
    <w:p w:rsidR="0029741D" w:rsidRDefault="0029741D" w:rsidP="0029741D">
      <w:pPr>
        <w:spacing w:after="0" w:line="240" w:lineRule="auto"/>
        <w:rPr>
          <w:rFonts w:eastAsia="Times New Roman"/>
          <w:lang w:eastAsia="es-MX"/>
        </w:rPr>
      </w:pPr>
    </w:p>
    <w:p w:rsidR="0029741D" w:rsidRPr="00DC5035" w:rsidRDefault="0029741D" w:rsidP="0029741D">
      <w:pPr>
        <w:spacing w:after="0" w:line="240" w:lineRule="auto"/>
        <w:rPr>
          <w:rFonts w:eastAsia="Times New Roman"/>
          <w:lang w:eastAsia="es-MX"/>
        </w:rPr>
      </w:pPr>
      <w:bookmarkStart w:id="0" w:name="_GoBack"/>
      <w:bookmarkEnd w:id="0"/>
    </w:p>
    <w:sectPr w:rsidR="0029741D" w:rsidRPr="00DC5035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6C48"/>
    <w:multiLevelType w:val="multilevel"/>
    <w:tmpl w:val="B2B20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317229"/>
    <w:multiLevelType w:val="multilevel"/>
    <w:tmpl w:val="9F225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FF53B1"/>
    <w:multiLevelType w:val="multilevel"/>
    <w:tmpl w:val="CC044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07475B"/>
    <w:multiLevelType w:val="multilevel"/>
    <w:tmpl w:val="82DC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D05200"/>
    <w:multiLevelType w:val="multilevel"/>
    <w:tmpl w:val="1BC8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1822F3"/>
    <w:multiLevelType w:val="multilevel"/>
    <w:tmpl w:val="E52A3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332F43"/>
    <w:multiLevelType w:val="multilevel"/>
    <w:tmpl w:val="AB347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7C204B"/>
    <w:multiLevelType w:val="multilevel"/>
    <w:tmpl w:val="32B0E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1C1827"/>
    <w:multiLevelType w:val="multilevel"/>
    <w:tmpl w:val="70F6F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B62F98"/>
    <w:multiLevelType w:val="multilevel"/>
    <w:tmpl w:val="5240D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A85E93"/>
    <w:multiLevelType w:val="multilevel"/>
    <w:tmpl w:val="D49A8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605C04"/>
    <w:multiLevelType w:val="multilevel"/>
    <w:tmpl w:val="B5923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60D179A"/>
    <w:multiLevelType w:val="multilevel"/>
    <w:tmpl w:val="67A22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FA2F2D"/>
    <w:multiLevelType w:val="multilevel"/>
    <w:tmpl w:val="122ED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2A54EA"/>
    <w:multiLevelType w:val="multilevel"/>
    <w:tmpl w:val="C4FA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81A520A"/>
    <w:multiLevelType w:val="multilevel"/>
    <w:tmpl w:val="33A6E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89B299F"/>
    <w:multiLevelType w:val="multilevel"/>
    <w:tmpl w:val="E4C4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5910C1"/>
    <w:multiLevelType w:val="multilevel"/>
    <w:tmpl w:val="C22A4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B94755"/>
    <w:multiLevelType w:val="multilevel"/>
    <w:tmpl w:val="8E54A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01463DC"/>
    <w:multiLevelType w:val="multilevel"/>
    <w:tmpl w:val="78BA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08F38B4"/>
    <w:multiLevelType w:val="multilevel"/>
    <w:tmpl w:val="115E8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CD7CA4"/>
    <w:multiLevelType w:val="multilevel"/>
    <w:tmpl w:val="CE5E6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22341CE"/>
    <w:multiLevelType w:val="multilevel"/>
    <w:tmpl w:val="6AF00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83196E"/>
    <w:multiLevelType w:val="multilevel"/>
    <w:tmpl w:val="922C3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7482D33"/>
    <w:multiLevelType w:val="multilevel"/>
    <w:tmpl w:val="7DFE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9736883"/>
    <w:multiLevelType w:val="multilevel"/>
    <w:tmpl w:val="7DFED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CA2794C"/>
    <w:multiLevelType w:val="multilevel"/>
    <w:tmpl w:val="64907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152606F"/>
    <w:multiLevelType w:val="multilevel"/>
    <w:tmpl w:val="754EA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18038A0"/>
    <w:multiLevelType w:val="multilevel"/>
    <w:tmpl w:val="31C4A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BA61A4A"/>
    <w:multiLevelType w:val="multilevel"/>
    <w:tmpl w:val="7EC86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DFC2B9F"/>
    <w:multiLevelType w:val="multilevel"/>
    <w:tmpl w:val="3BB27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E214186"/>
    <w:multiLevelType w:val="multilevel"/>
    <w:tmpl w:val="E5A81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E9F155E"/>
    <w:multiLevelType w:val="multilevel"/>
    <w:tmpl w:val="F4CAA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14662A4"/>
    <w:multiLevelType w:val="multilevel"/>
    <w:tmpl w:val="D3620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51C02C1"/>
    <w:multiLevelType w:val="multilevel"/>
    <w:tmpl w:val="AE06B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7B77453"/>
    <w:multiLevelType w:val="multilevel"/>
    <w:tmpl w:val="DA4A0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9546C97"/>
    <w:multiLevelType w:val="multilevel"/>
    <w:tmpl w:val="6FAC9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A276CC3"/>
    <w:multiLevelType w:val="multilevel"/>
    <w:tmpl w:val="8588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B316A2A"/>
    <w:multiLevelType w:val="multilevel"/>
    <w:tmpl w:val="56D0F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B3B69A5"/>
    <w:multiLevelType w:val="multilevel"/>
    <w:tmpl w:val="4846F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E443BE3"/>
    <w:multiLevelType w:val="multilevel"/>
    <w:tmpl w:val="6D502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0260B53"/>
    <w:multiLevelType w:val="multilevel"/>
    <w:tmpl w:val="50900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43372B4"/>
    <w:multiLevelType w:val="multilevel"/>
    <w:tmpl w:val="81B69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77C0648"/>
    <w:multiLevelType w:val="multilevel"/>
    <w:tmpl w:val="39F24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8E91D5D"/>
    <w:multiLevelType w:val="multilevel"/>
    <w:tmpl w:val="7F708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9E735BB"/>
    <w:multiLevelType w:val="multilevel"/>
    <w:tmpl w:val="03B6D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B941244"/>
    <w:multiLevelType w:val="multilevel"/>
    <w:tmpl w:val="E4540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F4E7815"/>
    <w:multiLevelType w:val="multilevel"/>
    <w:tmpl w:val="17428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F700750"/>
    <w:multiLevelType w:val="multilevel"/>
    <w:tmpl w:val="7034D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01F4673"/>
    <w:multiLevelType w:val="multilevel"/>
    <w:tmpl w:val="B62A1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1206503"/>
    <w:multiLevelType w:val="multilevel"/>
    <w:tmpl w:val="EC843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1AA794D"/>
    <w:multiLevelType w:val="multilevel"/>
    <w:tmpl w:val="AF26E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34C3723"/>
    <w:multiLevelType w:val="multilevel"/>
    <w:tmpl w:val="11E02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3F20E63"/>
    <w:multiLevelType w:val="multilevel"/>
    <w:tmpl w:val="60E0D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8490115"/>
    <w:multiLevelType w:val="multilevel"/>
    <w:tmpl w:val="7848C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D0A6795"/>
    <w:multiLevelType w:val="multilevel"/>
    <w:tmpl w:val="3E1E5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D106079"/>
    <w:multiLevelType w:val="multilevel"/>
    <w:tmpl w:val="BA9CA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D757CB3"/>
    <w:multiLevelType w:val="multilevel"/>
    <w:tmpl w:val="469AD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1F62E16"/>
    <w:multiLevelType w:val="multilevel"/>
    <w:tmpl w:val="7B6A2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396139C"/>
    <w:multiLevelType w:val="multilevel"/>
    <w:tmpl w:val="0BF2A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7F951B2"/>
    <w:multiLevelType w:val="multilevel"/>
    <w:tmpl w:val="BB7C0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BB76146"/>
    <w:multiLevelType w:val="multilevel"/>
    <w:tmpl w:val="1AB2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1"/>
  </w:num>
  <w:num w:numId="2">
    <w:abstractNumId w:val="57"/>
  </w:num>
  <w:num w:numId="3">
    <w:abstractNumId w:val="11"/>
  </w:num>
  <w:num w:numId="4">
    <w:abstractNumId w:val="8"/>
  </w:num>
  <w:num w:numId="5">
    <w:abstractNumId w:val="56"/>
  </w:num>
  <w:num w:numId="6">
    <w:abstractNumId w:val="49"/>
  </w:num>
  <w:num w:numId="7">
    <w:abstractNumId w:val="32"/>
  </w:num>
  <w:num w:numId="8">
    <w:abstractNumId w:val="42"/>
  </w:num>
  <w:num w:numId="9">
    <w:abstractNumId w:val="3"/>
  </w:num>
  <w:num w:numId="10">
    <w:abstractNumId w:val="50"/>
  </w:num>
  <w:num w:numId="11">
    <w:abstractNumId w:val="1"/>
  </w:num>
  <w:num w:numId="12">
    <w:abstractNumId w:val="34"/>
  </w:num>
  <w:num w:numId="13">
    <w:abstractNumId w:val="54"/>
  </w:num>
  <w:num w:numId="14">
    <w:abstractNumId w:val="51"/>
  </w:num>
  <w:num w:numId="15">
    <w:abstractNumId w:val="27"/>
  </w:num>
  <w:num w:numId="16">
    <w:abstractNumId w:val="4"/>
  </w:num>
  <w:num w:numId="17">
    <w:abstractNumId w:val="53"/>
  </w:num>
  <w:num w:numId="18">
    <w:abstractNumId w:val="18"/>
  </w:num>
  <w:num w:numId="19">
    <w:abstractNumId w:val="5"/>
  </w:num>
  <w:num w:numId="20">
    <w:abstractNumId w:val="43"/>
  </w:num>
  <w:num w:numId="21">
    <w:abstractNumId w:val="31"/>
  </w:num>
  <w:num w:numId="22">
    <w:abstractNumId w:val="6"/>
  </w:num>
  <w:num w:numId="23">
    <w:abstractNumId w:val="47"/>
  </w:num>
  <w:num w:numId="24">
    <w:abstractNumId w:val="55"/>
  </w:num>
  <w:num w:numId="25">
    <w:abstractNumId w:val="10"/>
  </w:num>
  <w:num w:numId="26">
    <w:abstractNumId w:val="46"/>
  </w:num>
  <w:num w:numId="27">
    <w:abstractNumId w:val="13"/>
  </w:num>
  <w:num w:numId="28">
    <w:abstractNumId w:val="22"/>
  </w:num>
  <w:num w:numId="29">
    <w:abstractNumId w:val="39"/>
  </w:num>
  <w:num w:numId="30">
    <w:abstractNumId w:val="35"/>
  </w:num>
  <w:num w:numId="31">
    <w:abstractNumId w:val="44"/>
  </w:num>
  <w:num w:numId="32">
    <w:abstractNumId w:val="59"/>
  </w:num>
  <w:num w:numId="33">
    <w:abstractNumId w:val="26"/>
  </w:num>
  <w:num w:numId="34">
    <w:abstractNumId w:val="41"/>
  </w:num>
  <w:num w:numId="35">
    <w:abstractNumId w:val="45"/>
  </w:num>
  <w:num w:numId="36">
    <w:abstractNumId w:val="9"/>
  </w:num>
  <w:num w:numId="37">
    <w:abstractNumId w:val="60"/>
  </w:num>
  <w:num w:numId="38">
    <w:abstractNumId w:val="19"/>
  </w:num>
  <w:num w:numId="39">
    <w:abstractNumId w:val="17"/>
  </w:num>
  <w:num w:numId="40">
    <w:abstractNumId w:val="29"/>
  </w:num>
  <w:num w:numId="41">
    <w:abstractNumId w:val="2"/>
  </w:num>
  <w:num w:numId="42">
    <w:abstractNumId w:val="58"/>
  </w:num>
  <w:num w:numId="43">
    <w:abstractNumId w:val="48"/>
  </w:num>
  <w:num w:numId="44">
    <w:abstractNumId w:val="28"/>
  </w:num>
  <w:num w:numId="45">
    <w:abstractNumId w:val="52"/>
  </w:num>
  <w:num w:numId="46">
    <w:abstractNumId w:val="24"/>
  </w:num>
  <w:num w:numId="47">
    <w:abstractNumId w:val="12"/>
  </w:num>
  <w:num w:numId="48">
    <w:abstractNumId w:val="0"/>
  </w:num>
  <w:num w:numId="49">
    <w:abstractNumId w:val="33"/>
  </w:num>
  <w:num w:numId="50">
    <w:abstractNumId w:val="7"/>
  </w:num>
  <w:num w:numId="51">
    <w:abstractNumId w:val="25"/>
  </w:num>
  <w:num w:numId="52">
    <w:abstractNumId w:val="23"/>
  </w:num>
  <w:num w:numId="53">
    <w:abstractNumId w:val="14"/>
  </w:num>
  <w:num w:numId="54">
    <w:abstractNumId w:val="36"/>
  </w:num>
  <w:num w:numId="55">
    <w:abstractNumId w:val="20"/>
  </w:num>
  <w:num w:numId="56">
    <w:abstractNumId w:val="40"/>
  </w:num>
  <w:num w:numId="57">
    <w:abstractNumId w:val="37"/>
  </w:num>
  <w:num w:numId="58">
    <w:abstractNumId w:val="15"/>
  </w:num>
  <w:num w:numId="59">
    <w:abstractNumId w:val="38"/>
  </w:num>
  <w:num w:numId="60">
    <w:abstractNumId w:val="16"/>
  </w:num>
  <w:num w:numId="61">
    <w:abstractNumId w:val="30"/>
  </w:num>
  <w:num w:numId="62">
    <w:abstractNumId w:val="2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87511"/>
    <w:rsid w:val="000B13EA"/>
    <w:rsid w:val="000F32B8"/>
    <w:rsid w:val="001522A2"/>
    <w:rsid w:val="001B3EFE"/>
    <w:rsid w:val="001D093A"/>
    <w:rsid w:val="001E0C9F"/>
    <w:rsid w:val="002000B5"/>
    <w:rsid w:val="0029741D"/>
    <w:rsid w:val="002A02A0"/>
    <w:rsid w:val="002E05F4"/>
    <w:rsid w:val="002F5DF0"/>
    <w:rsid w:val="00345D7C"/>
    <w:rsid w:val="00395361"/>
    <w:rsid w:val="003E043A"/>
    <w:rsid w:val="003F0A8C"/>
    <w:rsid w:val="00401D1D"/>
    <w:rsid w:val="00425CCD"/>
    <w:rsid w:val="004C13FE"/>
    <w:rsid w:val="004C32F1"/>
    <w:rsid w:val="00557634"/>
    <w:rsid w:val="00557A41"/>
    <w:rsid w:val="00594434"/>
    <w:rsid w:val="005B125C"/>
    <w:rsid w:val="005C0780"/>
    <w:rsid w:val="005D3C87"/>
    <w:rsid w:val="006515C4"/>
    <w:rsid w:val="00736C56"/>
    <w:rsid w:val="00762B63"/>
    <w:rsid w:val="00783C71"/>
    <w:rsid w:val="007D1306"/>
    <w:rsid w:val="00830B98"/>
    <w:rsid w:val="00867CB3"/>
    <w:rsid w:val="008A584E"/>
    <w:rsid w:val="00A33199"/>
    <w:rsid w:val="00A36425"/>
    <w:rsid w:val="00AF4F47"/>
    <w:rsid w:val="00B0043B"/>
    <w:rsid w:val="00B60CD9"/>
    <w:rsid w:val="00B972E1"/>
    <w:rsid w:val="00BB31CA"/>
    <w:rsid w:val="00BC49FF"/>
    <w:rsid w:val="00C27A1C"/>
    <w:rsid w:val="00C33AC4"/>
    <w:rsid w:val="00C81DD4"/>
    <w:rsid w:val="00CF5166"/>
    <w:rsid w:val="00D77BE1"/>
    <w:rsid w:val="00D85CA0"/>
    <w:rsid w:val="00D97E77"/>
    <w:rsid w:val="00DC5035"/>
    <w:rsid w:val="00DD6A99"/>
    <w:rsid w:val="00DE20F4"/>
    <w:rsid w:val="00E363B1"/>
    <w:rsid w:val="00E710B4"/>
    <w:rsid w:val="00F3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DC50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link w:val="Ttulo4Car"/>
    <w:uiPriority w:val="9"/>
    <w:qFormat/>
    <w:rsid w:val="00DC503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DC5035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DC5035"/>
    <w:rPr>
      <w:rFonts w:ascii="Times New Roman" w:eastAsia="Times New Roman" w:hAnsi="Times New Roman" w:cs="Times New Roman"/>
      <w:b/>
      <w:bCs/>
      <w:lang w:eastAsia="es-MX"/>
    </w:rPr>
  </w:style>
  <w:style w:type="paragraph" w:customStyle="1" w:styleId="msonormal0">
    <w:name w:val="msonormal"/>
    <w:basedOn w:val="Normal"/>
    <w:rsid w:val="00DC5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DC50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DC5035"/>
    <w:rPr>
      <w:rFonts w:ascii="Courier New" w:eastAsia="Times New Roman" w:hAnsi="Courier New" w:cs="Courier New"/>
      <w:sz w:val="20"/>
      <w:szCs w:val="20"/>
      <w:lang w:eastAsia="es-MX"/>
    </w:rPr>
  </w:style>
  <w:style w:type="character" w:styleId="CdigoHTML">
    <w:name w:val="HTML Code"/>
    <w:basedOn w:val="Fuentedeprrafopredeter"/>
    <w:uiPriority w:val="99"/>
    <w:semiHidden/>
    <w:unhideWhenUsed/>
    <w:rsid w:val="00DC5035"/>
    <w:rPr>
      <w:rFonts w:ascii="Courier New" w:eastAsia="Times New Roman" w:hAnsi="Courier New" w:cs="Courier New"/>
      <w:sz w:val="20"/>
      <w:szCs w:val="20"/>
    </w:rPr>
  </w:style>
  <w:style w:type="character" w:customStyle="1" w:styleId="hljs-addition">
    <w:name w:val="hljs-addition"/>
    <w:basedOn w:val="Fuentedeprrafopredeter"/>
    <w:rsid w:val="00DC5035"/>
  </w:style>
  <w:style w:type="character" w:customStyle="1" w:styleId="hljs-selector-attr">
    <w:name w:val="hljs-selector-attr"/>
    <w:basedOn w:val="Fuentedeprrafopredeter"/>
    <w:rsid w:val="00DC5035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DC5035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DC5035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DC5035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DC5035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4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0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1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7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9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13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60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6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06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6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2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56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1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9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6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3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35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0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2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22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99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6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3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48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1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40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0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7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1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57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78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6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96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9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9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08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19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8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02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85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4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73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3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180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93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9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075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11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139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3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52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25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3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42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7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334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353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319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36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19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25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94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294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10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3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4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5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6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0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48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9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83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89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59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7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2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72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4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2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47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11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633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90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53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1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0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9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0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4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0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987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23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3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07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10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3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49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26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032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54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7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03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82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1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69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801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654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70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8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1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0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05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0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0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33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63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99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28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7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44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1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7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20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3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97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906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49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0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2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9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3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1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8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58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587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789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647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8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05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57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8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9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33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06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438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13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7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1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20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1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2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64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46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19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5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23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2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3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9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5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72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10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75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646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20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97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15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9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15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9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04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5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03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20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61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3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7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0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0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5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55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18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69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33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84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3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76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34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5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09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130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0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52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31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6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8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34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37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12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13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08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64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4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99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73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09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2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13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114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46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7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28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0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3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0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08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387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76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50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2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33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35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6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92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21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074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81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1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99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5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66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7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9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79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44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03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86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20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45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209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368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88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0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06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68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0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0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18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81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22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3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6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7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5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16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1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927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7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76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60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8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249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53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4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0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81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6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95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4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9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964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7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2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47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9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1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24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01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04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303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0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2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92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48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0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5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69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9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33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69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2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1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37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3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5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57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4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754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07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9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8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2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58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8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79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39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0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325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20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17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7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0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7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87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70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06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7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63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14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63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7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46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86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65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74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27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67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3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1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84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49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9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3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25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1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75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77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9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82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190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8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8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1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96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59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6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25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77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837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86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9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7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1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8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8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32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57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0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89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94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3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1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8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43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79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5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3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8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0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9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4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6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6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710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00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8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8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73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86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07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0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2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868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6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0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3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6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9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96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3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0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4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0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65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1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27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751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58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5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30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2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5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9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9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5C93C-EF7E-4080-9C3E-2E8D305B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1775</Words>
  <Characters>9766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13</cp:revision>
  <dcterms:created xsi:type="dcterms:W3CDTF">2024-03-18T20:15:00Z</dcterms:created>
  <dcterms:modified xsi:type="dcterms:W3CDTF">2024-03-18T23:29:00Z</dcterms:modified>
</cp:coreProperties>
</file>